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065" w14:textId="1304DC7C" w:rsidR="002E4286" w:rsidRPr="001610C4" w:rsidRDefault="001610C4" w:rsidP="001610C4">
      <w:pPr>
        <w:spacing w:after="240" w:line="240" w:lineRule="auto"/>
        <w:rPr>
          <w:rFonts w:ascii="Arial" w:hAnsi="Arial" w:cs="Arial"/>
          <w:b/>
          <w:bCs/>
          <w:kern w:val="0"/>
          <w:sz w:val="36"/>
          <w:szCs w:val="36"/>
          <w14:ligatures w14:val="none"/>
        </w:rPr>
      </w:pPr>
      <w:r>
        <w:rPr>
          <w:rFonts w:ascii="Arial" w:hAnsi="Arial" w:cs="Arial"/>
          <w:i/>
          <w:iCs/>
          <w:noProof/>
          <w:kern w:val="0"/>
          <w14:ligatures w14:val="none"/>
        </w:rPr>
        <w:drawing>
          <wp:anchor distT="0" distB="0" distL="114300" distR="114300" simplePos="0" relativeHeight="251665408" behindDoc="0" locked="0" layoutInCell="1" allowOverlap="1" wp14:anchorId="688DDCBB" wp14:editId="72827658">
            <wp:simplePos x="0" y="0"/>
            <wp:positionH relativeFrom="column">
              <wp:posOffset>-33020</wp:posOffset>
            </wp:positionH>
            <wp:positionV relativeFrom="paragraph">
              <wp:posOffset>624205</wp:posOffset>
            </wp:positionV>
            <wp:extent cx="5838825" cy="3260090"/>
            <wp:effectExtent l="0" t="0" r="9525" b="0"/>
            <wp:wrapTopAndBottom/>
            <wp:docPr id="26801898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18982" name="Grafik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38825" cy="326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F72" w:rsidRPr="00811412">
        <w:rPr>
          <w:rFonts w:ascii="Arial" w:hAnsi="Arial" w:cs="Arial"/>
          <w:b/>
          <w:bCs/>
          <w:kern w:val="0"/>
          <w:sz w:val="36"/>
          <w:szCs w:val="36"/>
          <w14:ligatures w14:val="none"/>
        </w:rPr>
        <w:t>Von der Folie zum Rohstoff – Lohnunternehme</w:t>
      </w:r>
      <w:r w:rsidR="00811412" w:rsidRPr="00811412">
        <w:rPr>
          <w:rFonts w:ascii="Arial" w:hAnsi="Arial" w:cs="Arial"/>
          <w:b/>
          <w:bCs/>
          <w:kern w:val="0"/>
          <w:sz w:val="36"/>
          <w:szCs w:val="36"/>
          <w14:ligatures w14:val="none"/>
        </w:rPr>
        <w:t>n</w:t>
      </w:r>
      <w:r w:rsidR="009E1F72" w:rsidRPr="00811412">
        <w:rPr>
          <w:rFonts w:ascii="Arial" w:hAnsi="Arial" w:cs="Arial"/>
          <w:b/>
          <w:bCs/>
          <w:kern w:val="0"/>
          <w:sz w:val="36"/>
          <w:szCs w:val="36"/>
          <w14:ligatures w14:val="none"/>
        </w:rPr>
        <w:t xml:space="preserve"> als Schlüssel im ERDE-System</w:t>
      </w:r>
    </w:p>
    <w:p w14:paraId="6A8E9197" w14:textId="05237583" w:rsidR="002E4286" w:rsidRPr="002E4286" w:rsidRDefault="002E4286" w:rsidP="001610C4">
      <w:pPr>
        <w:spacing w:before="120" w:after="240" w:line="240" w:lineRule="auto"/>
        <w:jc w:val="both"/>
        <w:rPr>
          <w:rFonts w:ascii="Arial" w:hAnsi="Arial" w:cs="Arial"/>
          <w:b/>
          <w:bCs/>
          <w:i/>
          <w:iCs/>
          <w:kern w:val="0"/>
          <w:sz w:val="20"/>
          <w:szCs w:val="20"/>
          <w14:ligatures w14:val="none"/>
        </w:rPr>
      </w:pPr>
      <w:r w:rsidRPr="002E4286">
        <w:rPr>
          <w:rFonts w:ascii="Arial" w:hAnsi="Arial" w:cs="Arial"/>
          <w:b/>
          <w:bCs/>
          <w:i/>
          <w:iCs/>
          <w:kern w:val="0"/>
          <w:sz w:val="20"/>
          <w:szCs w:val="20"/>
          <w14:ligatures w14:val="none"/>
        </w:rPr>
        <w:t xml:space="preserve">ERDE zu Besuch beim Lohnunternehmen Stolte </w:t>
      </w:r>
      <w:proofErr w:type="spellStart"/>
      <w:r w:rsidRPr="002E4286">
        <w:rPr>
          <w:rFonts w:ascii="Arial" w:hAnsi="Arial" w:cs="Arial"/>
          <w:b/>
          <w:bCs/>
          <w:i/>
          <w:iCs/>
          <w:kern w:val="0"/>
          <w:sz w:val="20"/>
          <w:szCs w:val="20"/>
          <w14:ligatures w14:val="none"/>
        </w:rPr>
        <w:t>Peckelsheim</w:t>
      </w:r>
      <w:proofErr w:type="spellEnd"/>
      <w:r w:rsidRPr="002E4286">
        <w:rPr>
          <w:rFonts w:ascii="Arial" w:hAnsi="Arial" w:cs="Arial"/>
          <w:b/>
          <w:bCs/>
          <w:i/>
          <w:iCs/>
          <w:kern w:val="0"/>
          <w:sz w:val="20"/>
          <w:szCs w:val="20"/>
          <w14:ligatures w14:val="none"/>
        </w:rPr>
        <w:t xml:space="preserve"> in Willebadessen</w:t>
      </w:r>
      <w:r>
        <w:rPr>
          <w:rFonts w:ascii="Arial" w:hAnsi="Arial" w:cs="Arial"/>
          <w:b/>
          <w:bCs/>
          <w:i/>
          <w:iCs/>
          <w:kern w:val="0"/>
          <w:sz w:val="20"/>
          <w:szCs w:val="20"/>
          <w14:ligatures w14:val="none"/>
        </w:rPr>
        <w:t xml:space="preserve">. </w:t>
      </w:r>
      <w:r w:rsidRPr="002E4286">
        <w:rPr>
          <w:rFonts w:ascii="Arial" w:hAnsi="Arial" w:cs="Arial"/>
          <w:b/>
          <w:bCs/>
          <w:i/>
          <w:iCs/>
          <w:kern w:val="0"/>
          <w:sz w:val="20"/>
          <w:szCs w:val="20"/>
          <w14:ligatures w14:val="none"/>
        </w:rPr>
        <w:t xml:space="preserve">© RIGK </w:t>
      </w:r>
    </w:p>
    <w:p w14:paraId="59484BEF" w14:textId="313C76A7" w:rsidR="00E56599" w:rsidRPr="00E56599" w:rsidRDefault="009E1F72" w:rsidP="00C20A10">
      <w:pPr>
        <w:spacing w:after="0" w:line="288" w:lineRule="auto"/>
        <w:jc w:val="both"/>
        <w:rPr>
          <w:rFonts w:ascii="Arial" w:hAnsi="Arial" w:cs="Arial"/>
          <w:i/>
          <w:iCs/>
          <w:kern w:val="0"/>
          <w14:ligatures w14:val="none"/>
        </w:rPr>
      </w:pPr>
      <w:r w:rsidRPr="009E1F72">
        <w:rPr>
          <w:rFonts w:ascii="Arial" w:hAnsi="Arial" w:cs="Arial"/>
          <w:i/>
          <w:iCs/>
          <w:kern w:val="0"/>
          <w14:ligatures w14:val="none"/>
        </w:rPr>
        <w:t>Wer mit offenen Augen durch die Landwirtschaft geht, sieht sie fast überall</w:t>
      </w:r>
      <w:r w:rsidR="00E56599" w:rsidRPr="00E56599">
        <w:rPr>
          <w:rFonts w:ascii="Arial" w:hAnsi="Arial" w:cs="Arial"/>
          <w:i/>
          <w:iCs/>
          <w:kern w:val="0"/>
          <w14:ligatures w14:val="none"/>
        </w:rPr>
        <w:t xml:space="preserve">: </w:t>
      </w:r>
      <w:r w:rsidR="00CB4459" w:rsidRPr="00CB4459">
        <w:rPr>
          <w:rFonts w:ascii="Arial" w:hAnsi="Arial" w:cs="Arial"/>
          <w:i/>
          <w:iCs/>
          <w:kern w:val="0"/>
          <w14:ligatures w14:val="none"/>
        </w:rPr>
        <w:t xml:space="preserve">Silo- und </w:t>
      </w:r>
      <w:proofErr w:type="spellStart"/>
      <w:r w:rsidR="00CB4459" w:rsidRPr="00CB4459">
        <w:rPr>
          <w:rFonts w:ascii="Arial" w:hAnsi="Arial" w:cs="Arial"/>
          <w:i/>
          <w:iCs/>
          <w:kern w:val="0"/>
          <w14:ligatures w14:val="none"/>
        </w:rPr>
        <w:t>Stretchfolien</w:t>
      </w:r>
      <w:proofErr w:type="spellEnd"/>
      <w:r w:rsidR="00CB4459" w:rsidRPr="00CB4459">
        <w:rPr>
          <w:rFonts w:ascii="Arial" w:hAnsi="Arial" w:cs="Arial"/>
          <w:i/>
          <w:iCs/>
          <w:kern w:val="0"/>
          <w14:ligatures w14:val="none"/>
        </w:rPr>
        <w:t>, Netze, Vliese</w:t>
      </w:r>
      <w:r w:rsidR="00CB4459">
        <w:rPr>
          <w:rFonts w:ascii="Arial" w:hAnsi="Arial" w:cs="Arial"/>
          <w:i/>
          <w:iCs/>
          <w:kern w:val="0"/>
          <w14:ligatures w14:val="none"/>
        </w:rPr>
        <w:t>, Garne</w:t>
      </w:r>
      <w:r w:rsidR="00CB4459" w:rsidRPr="00CB4459">
        <w:rPr>
          <w:rFonts w:ascii="Arial" w:hAnsi="Arial" w:cs="Arial"/>
          <w:i/>
          <w:iCs/>
          <w:kern w:val="0"/>
          <w14:ligatures w14:val="none"/>
        </w:rPr>
        <w:t xml:space="preserve"> </w:t>
      </w:r>
      <w:r w:rsidR="00CB4459">
        <w:rPr>
          <w:rFonts w:ascii="Arial" w:hAnsi="Arial" w:cs="Arial"/>
          <w:i/>
          <w:iCs/>
          <w:kern w:val="0"/>
          <w14:ligatures w14:val="none"/>
        </w:rPr>
        <w:t>oder</w:t>
      </w:r>
      <w:r w:rsidR="00CB4459" w:rsidRPr="00CB4459">
        <w:rPr>
          <w:rFonts w:ascii="Arial" w:hAnsi="Arial" w:cs="Arial"/>
          <w:i/>
          <w:iCs/>
          <w:kern w:val="0"/>
          <w14:ligatures w14:val="none"/>
        </w:rPr>
        <w:t xml:space="preserve"> weitere</w:t>
      </w:r>
      <w:r w:rsidR="00CB4459">
        <w:rPr>
          <w:rFonts w:ascii="Arial" w:hAnsi="Arial" w:cs="Arial"/>
          <w:i/>
          <w:iCs/>
          <w:kern w:val="0"/>
          <w14:ligatures w14:val="none"/>
        </w:rPr>
        <w:t xml:space="preserve"> Kunststoffe aus dem Agrarbereich</w:t>
      </w:r>
      <w:r w:rsidR="00E56599" w:rsidRPr="00E56599">
        <w:rPr>
          <w:rFonts w:ascii="Arial" w:hAnsi="Arial" w:cs="Arial"/>
          <w:i/>
          <w:iCs/>
          <w:kern w:val="0"/>
          <w14:ligatures w14:val="none"/>
        </w:rPr>
        <w:t>.</w:t>
      </w:r>
      <w:r w:rsidR="00CB4459" w:rsidRPr="00CB4459">
        <w:t xml:space="preserve"> </w:t>
      </w:r>
      <w:r w:rsidR="00CB4459" w:rsidRPr="00CB4459">
        <w:rPr>
          <w:rFonts w:ascii="Arial" w:hAnsi="Arial" w:cs="Arial"/>
          <w:i/>
          <w:iCs/>
          <w:kern w:val="0"/>
          <w14:ligatures w14:val="none"/>
        </w:rPr>
        <w:t>Unverzichtbar für die Praxis, aber auch eine Herausforderung für die Umwelt, wenn sie nach Gebrauch nicht in den Kreislauf zurückgeführt werden. Hier setzt die Initiative ERDE (Erntekunststoffe Recycling Deutschland) an – ein System, das von Herstellern finanziert, vom Landhandel und Lohnunternehmen getragen und von den Landwirten aktiv genutzt wird. Ziel ist eine funktionierende Kreislaufwirtschaft für Agrarkunststoffe.</w:t>
      </w:r>
    </w:p>
    <w:p w14:paraId="665E3C53" w14:textId="0AE4B56D" w:rsidR="00E56599" w:rsidRDefault="00E56599" w:rsidP="00C20A10">
      <w:pPr>
        <w:spacing w:after="0" w:line="288" w:lineRule="auto"/>
        <w:rPr>
          <w:rFonts w:ascii="Times New Roman" w:hAnsi="Times New Roman" w:cs="Times New Roman"/>
          <w:kern w:val="0"/>
          <w14:ligatures w14:val="none"/>
        </w:rPr>
      </w:pPr>
      <w:r w:rsidRPr="00E56599">
        <w:rPr>
          <w:rFonts w:ascii="Times New Roman" w:eastAsia="Times New Roman" w:hAnsi="Times New Roman" w:cs="Times New Roman"/>
          <w:noProof/>
          <w:kern w:val="0"/>
          <w14:ligatures w14:val="none"/>
        </w:rPr>
        <mc:AlternateContent>
          <mc:Choice Requires="wps">
            <w:drawing>
              <wp:inline distT="0" distB="0" distL="0" distR="0" wp14:anchorId="219873F0" wp14:editId="3644AB27">
                <wp:extent cx="5760720" cy="1270"/>
                <wp:effectExtent l="0" t="31750" r="0" b="36830"/>
                <wp:docPr id="1754415612" name="Rechtec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84B453" id="Rechteck 6"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" filled="f">
                <o:lock v:ext="edit" aspectratio="t"/>
                <w10:anchorlock/>
              </v:rect>
            </w:pict>
          </mc:Fallback>
        </mc:AlternateContent>
      </w:r>
    </w:p>
    <w:p w14:paraId="5B6ECA43" w14:textId="34A3014B" w:rsidR="001610C4" w:rsidRPr="001610C4" w:rsidRDefault="001610C4" w:rsidP="00C20A10">
      <w:pPr>
        <w:spacing w:before="120" w:after="120" w:line="288" w:lineRule="auto"/>
        <w:outlineLvl w:val="2"/>
        <w:rPr>
          <w:rFonts w:ascii="Arial" w:eastAsia="Times New Roman" w:hAnsi="Arial" w:cs="Arial"/>
          <w:b/>
          <w:bCs/>
          <w:kern w:val="0"/>
          <w:sz w:val="32"/>
          <w:szCs w:val="32"/>
          <w14:ligatures w14:val="none"/>
        </w:rPr>
      </w:pPr>
      <w:r w:rsidRPr="001610C4">
        <w:rPr>
          <w:rFonts w:ascii="Arial" w:eastAsia="Times New Roman" w:hAnsi="Arial" w:cs="Arial"/>
          <w:b/>
          <w:bCs/>
          <w:kern w:val="0"/>
          <w:sz w:val="32"/>
          <w:szCs w:val="32"/>
          <w14:ligatures w14:val="none"/>
        </w:rPr>
        <w:t>Ein starkes Netzwerk für die Sammlung</w:t>
      </w:r>
    </w:p>
    <w:p w14:paraId="717F3BD7" w14:textId="1CD7FC5B" w:rsidR="00475832" w:rsidRDefault="001610C4" w:rsidP="00C20A10">
      <w:pPr>
        <w:spacing w:before="120" w:after="240" w:line="288" w:lineRule="auto"/>
        <w:jc w:val="both"/>
        <w:rPr>
          <w:rFonts w:ascii="Arial" w:hAnsi="Arial" w:cs="Arial"/>
          <w:kern w:val="0"/>
          <w14:ligatures w14:val="none"/>
        </w:rPr>
      </w:pPr>
      <w:r w:rsidRPr="001610C4">
        <w:rPr>
          <w:rFonts w:ascii="Arial" w:hAnsi="Arial" w:cs="Arial"/>
          <w:kern w:val="0"/>
          <w14:ligatures w14:val="none"/>
        </w:rPr>
        <w:t xml:space="preserve">Für die aktuelle Sammelkampagne 2025 steht Landwirten ein dichtes Netz von über 700 festen Sammelstellen sowie rund 3.000 mobilen Sammlungen mit insgesamt mehr als 150 Sammelpartnern zur Verfügung. Damit wird eine reibungslose Rücknahme gebrauchter Agrarkunststoffe gewährleistet, die anschließend ins Recycling gelangen. Einen wichtigen Teil dieses Netzwerks bilden die aktiven Lohnunternehmen: Sie organisieren Sammelstellen vor Ort, sprechen ihre Kunden gezielt an und sorgen für klare Abläufe. Wie gut das in der Praxis funktioniert, zeigt das Beispiel des Lohnunternehmens Stolte in </w:t>
      </w:r>
      <w:r w:rsidRPr="00E90762">
        <w:rPr>
          <w:rFonts w:ascii="Arial" w:hAnsi="Arial" w:cs="Arial"/>
          <w:kern w:val="0"/>
          <w14:ligatures w14:val="none"/>
        </w:rPr>
        <w:t>Willebadessen, wo zahlreiche landwirtschaftliche Betriebe ihre Erntekunststoffe sortenrein angeliefert haben. Die seit</w:t>
      </w:r>
      <w:r w:rsidRPr="001610C4">
        <w:rPr>
          <w:rFonts w:ascii="Arial" w:hAnsi="Arial" w:cs="Arial"/>
          <w:kern w:val="0"/>
          <w14:ligatures w14:val="none"/>
        </w:rPr>
        <w:t xml:space="preserve"> vielen Jahren bestehende enge Zusammenarbeit von ERDE mit dem Bundesverband Lohnunternehmen (BLU) trägt hier maßgeblich zum Erfolg bei – ein echtes Best-Practice-Beispiel für gelebte Kreislaufwirtschaft in der Landwirtschaft.</w:t>
      </w:r>
    </w:p>
    <w:p w14:paraId="483D273A" w14:textId="021188AF" w:rsidR="00E56599" w:rsidRPr="00E56599" w:rsidRDefault="00CB4459" w:rsidP="00C20A10">
      <w:pPr>
        <w:spacing w:before="120" w:after="120" w:line="288" w:lineRule="auto"/>
        <w:outlineLvl w:val="2"/>
        <w:rPr>
          <w:rFonts w:ascii="Arial" w:hAnsi="Arial" w:cs="Arial"/>
          <w:b/>
          <w:bCs/>
          <w:kern w:val="0"/>
          <w:sz w:val="32"/>
          <w:szCs w:val="32"/>
          <w14:ligatures w14:val="none"/>
        </w:rPr>
      </w:pPr>
      <w:r>
        <w:rPr>
          <w:rFonts w:ascii="Arial" w:eastAsia="Times New Roman" w:hAnsi="Arial" w:cs="Arial"/>
          <w:b/>
          <w:bCs/>
          <w:kern w:val="0"/>
          <w:sz w:val="32"/>
          <w:szCs w:val="32"/>
          <w14:ligatures w14:val="none"/>
        </w:rPr>
        <w:lastRenderedPageBreak/>
        <w:t>Kommunikation als Erfolgsfaktor</w:t>
      </w:r>
    </w:p>
    <w:p w14:paraId="77772845" w14:textId="5A5F6ED7" w:rsidR="00E56599" w:rsidRPr="00E56599" w:rsidRDefault="00D11E26" w:rsidP="00232D93">
      <w:pPr>
        <w:spacing w:after="360" w:line="288" w:lineRule="auto"/>
        <w:jc w:val="both"/>
        <w:rPr>
          <w:rFonts w:ascii="Arial" w:hAnsi="Arial" w:cs="Arial"/>
          <w:kern w:val="0"/>
          <w14:ligatures w14:val="none"/>
        </w:rPr>
      </w:pPr>
      <w:r w:rsidRPr="00C20A10">
        <w:rPr>
          <w:rFonts w:ascii="Arial" w:hAnsi="Arial" w:cs="Arial"/>
          <w:noProof/>
          <w:kern w:val="0"/>
          <w14:ligatures w14:val="none"/>
        </w:rPr>
        <mc:AlternateContent>
          <mc:Choice Requires="wps">
            <w:drawing>
              <wp:anchor distT="91440" distB="91440" distL="114300" distR="114300" simplePos="0" relativeHeight="251667456" behindDoc="0" locked="0" layoutInCell="1" allowOverlap="1" wp14:anchorId="6D20C861" wp14:editId="26F5B460">
                <wp:simplePos x="0" y="0"/>
                <wp:positionH relativeFrom="page">
                  <wp:posOffset>4257675</wp:posOffset>
                </wp:positionH>
                <wp:positionV relativeFrom="paragraph">
                  <wp:posOffset>1572260</wp:posOffset>
                </wp:positionV>
                <wp:extent cx="2555240" cy="1047750"/>
                <wp:effectExtent l="0" t="0" r="0" b="0"/>
                <wp:wrapSquare wrapText="bothSides"/>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1047750"/>
                        </a:xfrm>
                        <a:prstGeom prst="rect">
                          <a:avLst/>
                        </a:prstGeom>
                        <a:noFill/>
                        <a:ln w="9525">
                          <a:noFill/>
                          <a:miter lim="800000"/>
                          <a:headEnd/>
                          <a:tailEnd/>
                        </a:ln>
                      </wps:spPr>
                      <wps:txbx>
                        <w:txbxContent>
                          <w:p w14:paraId="13294300" w14:textId="5AB17705" w:rsidR="00C20A10" w:rsidRPr="00232D93" w:rsidRDefault="00C20A10" w:rsidP="00C20A10">
                            <w:pPr>
                              <w:pBdr>
                                <w:top w:val="single" w:sz="24" w:space="8" w:color="156082" w:themeColor="accent1"/>
                                <w:bottom w:val="single" w:sz="24" w:space="8" w:color="156082" w:themeColor="accent1"/>
                              </w:pBdr>
                              <w:spacing w:after="0"/>
                              <w:rPr>
                                <w:rFonts w:ascii="Verdana" w:hAnsi="Verdana"/>
                                <w:b/>
                                <w:bCs/>
                                <w:i/>
                                <w:iCs/>
                                <w:sz w:val="20"/>
                                <w:szCs w:val="20"/>
                              </w:rPr>
                            </w:pPr>
                            <w:r w:rsidRPr="00232D93">
                              <w:rPr>
                                <w:rFonts w:ascii="Verdana" w:hAnsi="Verdana"/>
                                <w:b/>
                                <w:bCs/>
                                <w:i/>
                                <w:iCs/>
                                <w:sz w:val="20"/>
                                <w:szCs w:val="20"/>
                              </w:rPr>
                              <w:t>„Direkte Ansprache funktioniert am besten</w:t>
                            </w:r>
                            <w:r w:rsidR="00232D93" w:rsidRPr="00232D93">
                              <w:rPr>
                                <w:rFonts w:ascii="Verdana" w:hAnsi="Verdana"/>
                                <w:b/>
                                <w:bCs/>
                                <w:i/>
                                <w:iCs/>
                                <w:sz w:val="20"/>
                                <w:szCs w:val="20"/>
                              </w:rPr>
                              <w:t xml:space="preserve">, </w:t>
                            </w:r>
                            <w:r w:rsidRPr="00232D93">
                              <w:rPr>
                                <w:rFonts w:ascii="Verdana" w:hAnsi="Verdana"/>
                                <w:b/>
                                <w:bCs/>
                                <w:i/>
                                <w:iCs/>
                                <w:sz w:val="20"/>
                                <w:szCs w:val="20"/>
                              </w:rPr>
                              <w:t>so fühlen sich die Kunden eingebunden.“</w:t>
                            </w:r>
                          </w:p>
                          <w:p w14:paraId="7FD346F6" w14:textId="29ABDD28" w:rsidR="00C20A10" w:rsidRPr="00232D93" w:rsidRDefault="00232D93" w:rsidP="00C20A10">
                            <w:pPr>
                              <w:pBdr>
                                <w:top w:val="single" w:sz="24" w:space="8" w:color="156082" w:themeColor="accent1"/>
                                <w:bottom w:val="single" w:sz="24" w:space="8" w:color="156082" w:themeColor="accent1"/>
                              </w:pBdr>
                              <w:spacing w:after="0"/>
                              <w:rPr>
                                <w:rFonts w:ascii="Verdana" w:hAnsi="Verdana"/>
                                <w:i/>
                                <w:iCs/>
                                <w:sz w:val="16"/>
                                <w:szCs w:val="16"/>
                              </w:rPr>
                            </w:pPr>
                            <w:r w:rsidRPr="00232D93">
                              <w:rPr>
                                <w:rFonts w:ascii="Verdana" w:hAnsi="Verdana"/>
                                <w:i/>
                                <w:iCs/>
                                <w:sz w:val="16"/>
                                <w:szCs w:val="16"/>
                              </w:rPr>
                              <w:t xml:space="preserve">– </w:t>
                            </w:r>
                            <w:r w:rsidR="00C20A10" w:rsidRPr="00232D93">
                              <w:rPr>
                                <w:rFonts w:ascii="Verdana" w:hAnsi="Verdana"/>
                                <w:i/>
                                <w:iCs/>
                                <w:sz w:val="16"/>
                                <w:szCs w:val="16"/>
                              </w:rPr>
                              <w:t xml:space="preserve">Ricarda </w:t>
                            </w:r>
                            <w:proofErr w:type="spellStart"/>
                            <w:r w:rsidR="00C20A10" w:rsidRPr="00232D93">
                              <w:rPr>
                                <w:rFonts w:ascii="Verdana" w:hAnsi="Verdana"/>
                                <w:i/>
                                <w:iCs/>
                                <w:sz w:val="16"/>
                                <w:szCs w:val="16"/>
                              </w:rPr>
                              <w:t>Glunz</w:t>
                            </w:r>
                            <w:proofErr w:type="spellEnd"/>
                            <w:r w:rsidR="00C20A10" w:rsidRPr="00232D93">
                              <w:rPr>
                                <w:rFonts w:ascii="Verdana" w:hAnsi="Verdana"/>
                                <w:i/>
                                <w:iCs/>
                                <w:sz w:val="16"/>
                                <w:szCs w:val="16"/>
                              </w:rPr>
                              <w:t xml:space="preserve">, LU Stolte </w:t>
                            </w:r>
                            <w:proofErr w:type="spellStart"/>
                            <w:r w:rsidR="00C20A10" w:rsidRPr="00232D93">
                              <w:rPr>
                                <w:rFonts w:ascii="Verdana" w:hAnsi="Verdana"/>
                                <w:i/>
                                <w:iCs/>
                                <w:sz w:val="16"/>
                                <w:szCs w:val="16"/>
                              </w:rPr>
                              <w:t>Peckelsheim</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20C861" id="_x0000_t202" coordsize="21600,21600" o:spt="202" path="m,l,21600r21600,l21600,xe">
                <v:stroke joinstyle="miter"/>
                <v:path gradientshapeok="t" o:connecttype="rect"/>
              </v:shapetype>
              <v:shape id="Textfeld 2" o:spid="_x0000_s1026" type="#_x0000_t202" style="position:absolute;left:0;text-align:left;margin-left:335.25pt;margin-top:123.8pt;width:201.2pt;height:82.5pt;z-index:25166745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" filled="f" stroked="f">
                <v:textbox>
                  <w:txbxContent>
                    <w:p w14:paraId="13294300" w14:textId="5AB17705" w:rsidR="00C20A10" w:rsidRPr="00232D93" w:rsidRDefault="00C20A10" w:rsidP="00C20A10">
                      <w:pPr>
                        <w:pBdr>
                          <w:top w:val="single" w:sz="24" w:space="8" w:color="156082" w:themeColor="accent1"/>
                          <w:bottom w:val="single" w:sz="24" w:space="8" w:color="156082" w:themeColor="accent1"/>
                        </w:pBdr>
                        <w:spacing w:after="0"/>
                        <w:rPr>
                          <w:rFonts w:ascii="Verdana" w:hAnsi="Verdana"/>
                          <w:b/>
                          <w:bCs/>
                          <w:i/>
                          <w:iCs/>
                          <w:sz w:val="20"/>
                          <w:szCs w:val="20"/>
                        </w:rPr>
                      </w:pPr>
                      <w:r w:rsidRPr="00232D93">
                        <w:rPr>
                          <w:rFonts w:ascii="Verdana" w:hAnsi="Verdana"/>
                          <w:b/>
                          <w:bCs/>
                          <w:i/>
                          <w:iCs/>
                          <w:sz w:val="20"/>
                          <w:szCs w:val="20"/>
                        </w:rPr>
                        <w:t>„Direkte Ansprache funktioniert am besten</w:t>
                      </w:r>
                      <w:r w:rsidR="00232D93" w:rsidRPr="00232D93">
                        <w:rPr>
                          <w:rFonts w:ascii="Verdana" w:hAnsi="Verdana"/>
                          <w:b/>
                          <w:bCs/>
                          <w:i/>
                          <w:iCs/>
                          <w:sz w:val="20"/>
                          <w:szCs w:val="20"/>
                        </w:rPr>
                        <w:t xml:space="preserve">, </w:t>
                      </w:r>
                      <w:r w:rsidRPr="00232D93">
                        <w:rPr>
                          <w:rFonts w:ascii="Verdana" w:hAnsi="Verdana"/>
                          <w:b/>
                          <w:bCs/>
                          <w:i/>
                          <w:iCs/>
                          <w:sz w:val="20"/>
                          <w:szCs w:val="20"/>
                        </w:rPr>
                        <w:t>so fühlen sich die Kunden eingebunden.“</w:t>
                      </w:r>
                    </w:p>
                    <w:p w14:paraId="7FD346F6" w14:textId="29ABDD28" w:rsidR="00C20A10" w:rsidRPr="00232D93" w:rsidRDefault="00232D93" w:rsidP="00C20A10">
                      <w:pPr>
                        <w:pBdr>
                          <w:top w:val="single" w:sz="24" w:space="8" w:color="156082" w:themeColor="accent1"/>
                          <w:bottom w:val="single" w:sz="24" w:space="8" w:color="156082" w:themeColor="accent1"/>
                        </w:pBdr>
                        <w:spacing w:after="0"/>
                        <w:rPr>
                          <w:rFonts w:ascii="Verdana" w:hAnsi="Verdana"/>
                          <w:i/>
                          <w:iCs/>
                          <w:sz w:val="16"/>
                          <w:szCs w:val="16"/>
                        </w:rPr>
                      </w:pPr>
                      <w:r w:rsidRPr="00232D93">
                        <w:rPr>
                          <w:rFonts w:ascii="Verdana" w:hAnsi="Verdana"/>
                          <w:i/>
                          <w:iCs/>
                          <w:sz w:val="16"/>
                          <w:szCs w:val="16"/>
                        </w:rPr>
                        <w:t xml:space="preserve">– </w:t>
                      </w:r>
                      <w:r w:rsidR="00C20A10" w:rsidRPr="00232D93">
                        <w:rPr>
                          <w:rFonts w:ascii="Verdana" w:hAnsi="Verdana"/>
                          <w:i/>
                          <w:iCs/>
                          <w:sz w:val="16"/>
                          <w:szCs w:val="16"/>
                        </w:rPr>
                        <w:t xml:space="preserve">Ricarda </w:t>
                      </w:r>
                      <w:proofErr w:type="spellStart"/>
                      <w:r w:rsidR="00C20A10" w:rsidRPr="00232D93">
                        <w:rPr>
                          <w:rFonts w:ascii="Verdana" w:hAnsi="Verdana"/>
                          <w:i/>
                          <w:iCs/>
                          <w:sz w:val="16"/>
                          <w:szCs w:val="16"/>
                        </w:rPr>
                        <w:t>Glunz</w:t>
                      </w:r>
                      <w:proofErr w:type="spellEnd"/>
                      <w:r w:rsidR="00C20A10" w:rsidRPr="00232D93">
                        <w:rPr>
                          <w:rFonts w:ascii="Verdana" w:hAnsi="Verdana"/>
                          <w:i/>
                          <w:iCs/>
                          <w:sz w:val="16"/>
                          <w:szCs w:val="16"/>
                        </w:rPr>
                        <w:t xml:space="preserve">, LU Stolte </w:t>
                      </w:r>
                      <w:proofErr w:type="spellStart"/>
                      <w:r w:rsidR="00C20A10" w:rsidRPr="00232D93">
                        <w:rPr>
                          <w:rFonts w:ascii="Verdana" w:hAnsi="Verdana"/>
                          <w:i/>
                          <w:iCs/>
                          <w:sz w:val="16"/>
                          <w:szCs w:val="16"/>
                        </w:rPr>
                        <w:t>Peckelsheim</w:t>
                      </w:r>
                      <w:proofErr w:type="spellEnd"/>
                    </w:p>
                  </w:txbxContent>
                </v:textbox>
                <w10:wrap type="square" anchorx="page"/>
              </v:shape>
            </w:pict>
          </mc:Fallback>
        </mc:AlternateContent>
      </w:r>
      <w:r w:rsidR="00CB4459" w:rsidRPr="00CB4459">
        <w:rPr>
          <w:rFonts w:ascii="Arial" w:hAnsi="Arial" w:cs="Arial"/>
          <w:kern w:val="0"/>
          <w14:ligatures w14:val="none"/>
        </w:rPr>
        <w:t>Damit die Sammlung funktioniert, braucht es gute Kommunikation zwischen allen Beteiligten. Viele Lohnunternehmen gehen hier mit gutem Beispiel voran: Sie sprechen ihre Kunden direkt an, kündigen Termine frühzeitig an und nutzen neben den klassischen Kanälen inzwischen auch WhatsApp-Gruppen oder digitale Plattformen, um Informationen schnell und unkompliziert zu teilen. Für Landwirte bedeutet das: Sie wissen rechtzeitig, wann und wo sie ihre gebrauchten Materialien abgeben können – und was dabei zu beachten ist</w:t>
      </w:r>
      <w:r w:rsidR="00E56599" w:rsidRPr="00E56599">
        <w:rPr>
          <w:rFonts w:ascii="Arial" w:hAnsi="Arial" w:cs="Arial"/>
          <w:kern w:val="0"/>
          <w14:ligatures w14:val="none"/>
        </w:rPr>
        <w:t>.</w:t>
      </w:r>
      <w:r w:rsidR="006F7CFC" w:rsidRPr="006F7CFC">
        <w:t xml:space="preserve"> </w:t>
      </w:r>
      <w:r w:rsidR="00B6218F" w:rsidRPr="00B6218F">
        <w:rPr>
          <w:rFonts w:ascii="Arial" w:hAnsi="Arial" w:cs="Arial"/>
          <w:kern w:val="0"/>
          <w14:ligatures w14:val="none"/>
        </w:rPr>
        <w:t xml:space="preserve">Dass diese Kommunikation in der Praxis gut angenommen wird, zeigte sich auch während des Termins beim Lohnunternehmen Stolte </w:t>
      </w:r>
      <w:proofErr w:type="spellStart"/>
      <w:r w:rsidR="00B6218F" w:rsidRPr="00B6218F">
        <w:rPr>
          <w:rFonts w:ascii="Arial" w:hAnsi="Arial" w:cs="Arial"/>
          <w:kern w:val="0"/>
          <w14:ligatures w14:val="none"/>
        </w:rPr>
        <w:t>Peckelsheim</w:t>
      </w:r>
      <w:proofErr w:type="spellEnd"/>
      <w:r w:rsidR="00B6218F" w:rsidRPr="00B6218F">
        <w:rPr>
          <w:rFonts w:ascii="Arial" w:hAnsi="Arial" w:cs="Arial"/>
          <w:kern w:val="0"/>
          <w14:ligatures w14:val="none"/>
        </w:rPr>
        <w:t xml:space="preserve"> in Willebadessen</w:t>
      </w:r>
      <w:r w:rsidR="006F7CFC" w:rsidRPr="006F7CFC">
        <w:rPr>
          <w:rFonts w:ascii="Arial" w:hAnsi="Arial" w:cs="Arial"/>
          <w:kern w:val="0"/>
          <w14:ligatures w14:val="none"/>
        </w:rPr>
        <w:t>. Viele Betriebe betonen, wie wichtig Nähe und klare Informationen sind, damit die Abgabe reibungslos klappt.</w:t>
      </w:r>
    </w:p>
    <w:p w14:paraId="1D930E6E" w14:textId="28ACD03D" w:rsidR="00E56599" w:rsidRPr="00E56599" w:rsidRDefault="00CB4459" w:rsidP="00C20A10">
      <w:pPr>
        <w:spacing w:after="120" w:line="288" w:lineRule="auto"/>
        <w:outlineLvl w:val="2"/>
        <w:rPr>
          <w:rFonts w:ascii="Arial" w:hAnsi="Arial" w:cs="Arial"/>
          <w:b/>
          <w:bCs/>
          <w:kern w:val="0"/>
          <w:sz w:val="32"/>
          <w:szCs w:val="32"/>
          <w14:ligatures w14:val="none"/>
        </w:rPr>
      </w:pPr>
      <w:r>
        <w:rPr>
          <w:rFonts w:ascii="Arial" w:eastAsia="Times New Roman" w:hAnsi="Arial" w:cs="Arial"/>
          <w:b/>
          <w:bCs/>
          <w:kern w:val="0"/>
          <w:sz w:val="32"/>
          <w:szCs w:val="32"/>
          <w14:ligatures w14:val="none"/>
        </w:rPr>
        <w:t>So läuft die Anlieferung ab</w:t>
      </w:r>
    </w:p>
    <w:p w14:paraId="1711502D" w14:textId="3B15935E" w:rsidR="00CB4459" w:rsidRDefault="00232D93" w:rsidP="00232D93">
      <w:pPr>
        <w:spacing w:after="360" w:line="288" w:lineRule="auto"/>
        <w:jc w:val="both"/>
        <w:rPr>
          <w:rFonts w:ascii="Arial" w:hAnsi="Arial" w:cs="Arial"/>
          <w:kern w:val="0"/>
          <w14:ligatures w14:val="none"/>
        </w:rPr>
      </w:pPr>
      <w:r>
        <w:rPr>
          <w:rFonts w:ascii="Arial" w:hAnsi="Arial" w:cs="Arial"/>
          <w:noProof/>
          <w:kern w:val="0"/>
          <w14:ligatures w14:val="none"/>
        </w:rPr>
        <w:drawing>
          <wp:anchor distT="0" distB="0" distL="114300" distR="114300" simplePos="0" relativeHeight="251659264" behindDoc="0" locked="0" layoutInCell="1" allowOverlap="1" wp14:anchorId="09B94C2C" wp14:editId="52F9882F">
            <wp:simplePos x="0" y="0"/>
            <wp:positionH relativeFrom="column">
              <wp:posOffset>2345690</wp:posOffset>
            </wp:positionH>
            <wp:positionV relativeFrom="paragraph">
              <wp:posOffset>520700</wp:posOffset>
            </wp:positionV>
            <wp:extent cx="3454400" cy="2524125"/>
            <wp:effectExtent l="0" t="0" r="0" b="9525"/>
            <wp:wrapSquare wrapText="bothSides"/>
            <wp:docPr id="185213654"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400" cy="2524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5832">
        <w:rPr>
          <w:rFonts w:ascii="Arial" w:hAnsi="Arial" w:cs="Arial"/>
          <w:kern w:val="0"/>
          <w14:ligatures w14:val="none"/>
        </w:rPr>
        <w:t>Zu</w:t>
      </w:r>
      <w:r w:rsidR="00475832" w:rsidRPr="00CB4459">
        <w:rPr>
          <w:rFonts w:ascii="Arial" w:hAnsi="Arial" w:cs="Arial"/>
          <w:kern w:val="0"/>
          <w14:ligatures w14:val="none"/>
        </w:rPr>
        <w:t xml:space="preserve"> </w:t>
      </w:r>
      <w:r w:rsidR="00CB4459" w:rsidRPr="00CB4459">
        <w:rPr>
          <w:rFonts w:ascii="Arial" w:hAnsi="Arial" w:cs="Arial"/>
          <w:kern w:val="0"/>
          <w14:ligatures w14:val="none"/>
        </w:rPr>
        <w:t xml:space="preserve">den Sammelstellen der Lohnunternehmen </w:t>
      </w:r>
      <w:r w:rsidR="00475832">
        <w:rPr>
          <w:rFonts w:ascii="Arial" w:hAnsi="Arial" w:cs="Arial"/>
          <w:kern w:val="0"/>
          <w14:ligatures w14:val="none"/>
        </w:rPr>
        <w:t>oder</w:t>
      </w:r>
      <w:r w:rsidR="00147B53">
        <w:rPr>
          <w:rFonts w:ascii="Arial" w:hAnsi="Arial" w:cs="Arial"/>
          <w:kern w:val="0"/>
          <w14:ligatures w14:val="none"/>
        </w:rPr>
        <w:t xml:space="preserve"> </w:t>
      </w:r>
      <w:r w:rsidR="00475832">
        <w:rPr>
          <w:rFonts w:ascii="Arial" w:hAnsi="Arial" w:cs="Arial"/>
          <w:kern w:val="0"/>
          <w14:ligatures w14:val="none"/>
        </w:rPr>
        <w:t>anderen Sammelpartnern</w:t>
      </w:r>
      <w:r w:rsidR="00CB4459" w:rsidRPr="00CB4459">
        <w:rPr>
          <w:rFonts w:ascii="Arial" w:hAnsi="Arial" w:cs="Arial"/>
          <w:kern w:val="0"/>
          <w14:ligatures w14:val="none"/>
        </w:rPr>
        <w:t xml:space="preserve"> bringen die Landwirte ihre gebrauchten Folien und Netze. Wichtig ist dabei die sortenreine Trennung – Silofolie zu Silofolie, </w:t>
      </w:r>
      <w:proofErr w:type="spellStart"/>
      <w:r w:rsidR="00CB4459" w:rsidRPr="00CB4459">
        <w:rPr>
          <w:rFonts w:ascii="Arial" w:hAnsi="Arial" w:cs="Arial"/>
          <w:kern w:val="0"/>
          <w14:ligatures w14:val="none"/>
        </w:rPr>
        <w:t>Stretchfolie</w:t>
      </w:r>
      <w:proofErr w:type="spellEnd"/>
      <w:r w:rsidR="00CB4459" w:rsidRPr="00CB4459">
        <w:rPr>
          <w:rFonts w:ascii="Arial" w:hAnsi="Arial" w:cs="Arial"/>
          <w:kern w:val="0"/>
          <w14:ligatures w14:val="none"/>
        </w:rPr>
        <w:t xml:space="preserve"> zu </w:t>
      </w:r>
      <w:proofErr w:type="spellStart"/>
      <w:r w:rsidR="00CB4459" w:rsidRPr="00CB4459">
        <w:rPr>
          <w:rFonts w:ascii="Arial" w:hAnsi="Arial" w:cs="Arial"/>
          <w:kern w:val="0"/>
          <w14:ligatures w14:val="none"/>
        </w:rPr>
        <w:t>Stretchfolie</w:t>
      </w:r>
      <w:proofErr w:type="spellEnd"/>
      <w:r w:rsidR="00CB4459" w:rsidRPr="00CB4459">
        <w:rPr>
          <w:rFonts w:ascii="Arial" w:hAnsi="Arial" w:cs="Arial"/>
          <w:kern w:val="0"/>
          <w14:ligatures w14:val="none"/>
        </w:rPr>
        <w:t xml:space="preserve">, Netze zu Netzen. Vor Ort wird das Material </w:t>
      </w:r>
      <w:r w:rsidR="00475832">
        <w:rPr>
          <w:rFonts w:ascii="Arial" w:hAnsi="Arial" w:cs="Arial"/>
          <w:kern w:val="0"/>
          <w14:ligatures w14:val="none"/>
        </w:rPr>
        <w:t xml:space="preserve">angenommen, </w:t>
      </w:r>
      <w:r w:rsidR="00CB4459" w:rsidRPr="00CB4459">
        <w:rPr>
          <w:rFonts w:ascii="Arial" w:hAnsi="Arial" w:cs="Arial"/>
          <w:kern w:val="0"/>
          <w14:ligatures w14:val="none"/>
        </w:rPr>
        <w:t xml:space="preserve">gebündelt und für den Weitertransport vorbereitet. Für die </w:t>
      </w:r>
      <w:r w:rsidR="00475832">
        <w:rPr>
          <w:rFonts w:ascii="Arial" w:hAnsi="Arial" w:cs="Arial"/>
          <w:kern w:val="0"/>
          <w14:ligatures w14:val="none"/>
        </w:rPr>
        <w:t xml:space="preserve">landwirtschaftlichen </w:t>
      </w:r>
      <w:r w:rsidR="00CB4459" w:rsidRPr="00CB4459">
        <w:rPr>
          <w:rFonts w:ascii="Arial" w:hAnsi="Arial" w:cs="Arial"/>
          <w:kern w:val="0"/>
          <w14:ligatures w14:val="none"/>
        </w:rPr>
        <w:t xml:space="preserve">Betriebe bedeutet das eine klare Struktur: unkomplizierte </w:t>
      </w:r>
      <w:r w:rsidR="00475832">
        <w:rPr>
          <w:rFonts w:ascii="Arial" w:hAnsi="Arial" w:cs="Arial"/>
          <w:kern w:val="0"/>
          <w14:ligatures w14:val="none"/>
        </w:rPr>
        <w:t>kostengünstige Abgabemöglichkeit</w:t>
      </w:r>
      <w:r w:rsidR="00CB4459" w:rsidRPr="00CB4459">
        <w:rPr>
          <w:rFonts w:ascii="Arial" w:hAnsi="Arial" w:cs="Arial"/>
          <w:kern w:val="0"/>
          <w14:ligatures w14:val="none"/>
        </w:rPr>
        <w:t xml:space="preserve">, transparente Abläufe </w:t>
      </w:r>
      <w:r w:rsidR="00D11E26" w:rsidRPr="00CB4459">
        <w:rPr>
          <w:rFonts w:ascii="Arial" w:hAnsi="Arial" w:cs="Arial"/>
          <w:kern w:val="0"/>
          <w14:ligatures w14:val="none"/>
        </w:rPr>
        <w:t xml:space="preserve">und </w:t>
      </w:r>
      <w:r w:rsidR="00D11E26">
        <w:rPr>
          <w:rFonts w:ascii="Arial" w:hAnsi="Arial" w:cs="Arial"/>
          <w:kern w:val="0"/>
          <w14:ligatures w14:val="none"/>
        </w:rPr>
        <w:t>ein</w:t>
      </w:r>
      <w:r w:rsidR="00475832">
        <w:rPr>
          <w:rFonts w:ascii="Arial" w:hAnsi="Arial" w:cs="Arial"/>
          <w:kern w:val="0"/>
          <w14:ligatures w14:val="none"/>
        </w:rPr>
        <w:t xml:space="preserve"> gutes Gefühl durch den Beitrag zu einer nachhaltigen Landwirtschaft</w:t>
      </w:r>
      <w:r w:rsidR="00CB4459">
        <w:rPr>
          <w:rFonts w:ascii="Arial" w:hAnsi="Arial" w:cs="Arial"/>
          <w:kern w:val="0"/>
          <w14:ligatures w14:val="none"/>
        </w:rPr>
        <w:t>.</w:t>
      </w:r>
    </w:p>
    <w:p w14:paraId="0829CC00" w14:textId="4769F535" w:rsidR="00CB4459" w:rsidRDefault="00CB4459" w:rsidP="00C20A10">
      <w:pPr>
        <w:spacing w:after="120" w:line="288" w:lineRule="auto"/>
        <w:jc w:val="both"/>
        <w:rPr>
          <w:rFonts w:ascii="Arial" w:eastAsia="Times New Roman" w:hAnsi="Arial" w:cs="Arial"/>
          <w:b/>
          <w:bCs/>
          <w:kern w:val="0"/>
          <w:sz w:val="32"/>
          <w:szCs w:val="32"/>
          <w14:ligatures w14:val="none"/>
        </w:rPr>
      </w:pPr>
      <w:r w:rsidRPr="00CB4459">
        <w:rPr>
          <w:rFonts w:ascii="Arial" w:eastAsia="Times New Roman" w:hAnsi="Arial" w:cs="Arial"/>
          <w:b/>
          <w:bCs/>
          <w:kern w:val="0"/>
          <w:sz w:val="32"/>
          <w:szCs w:val="32"/>
          <w14:ligatures w14:val="none"/>
        </w:rPr>
        <w:t xml:space="preserve">Vom Feld zurück in den Kreislauf </w:t>
      </w:r>
    </w:p>
    <w:p w14:paraId="60983598" w14:textId="44E1870C" w:rsidR="00E56599" w:rsidRPr="003209B3" w:rsidRDefault="00CB4459" w:rsidP="00C20A10">
      <w:pPr>
        <w:spacing w:after="240" w:line="288" w:lineRule="auto"/>
        <w:jc w:val="both"/>
        <w:rPr>
          <w:rFonts w:ascii="Arial" w:hAnsi="Arial" w:cs="Arial"/>
          <w:kern w:val="0"/>
          <w14:ligatures w14:val="none"/>
        </w:rPr>
      </w:pPr>
      <w:r w:rsidRPr="00CB4459">
        <w:rPr>
          <w:rFonts w:ascii="Arial" w:hAnsi="Arial" w:cs="Arial"/>
          <w:kern w:val="0"/>
          <w14:ligatures w14:val="none"/>
        </w:rPr>
        <w:t>Nach der Sammlung übernehmen die Recyclingpartner von ERDE. Aus den gebrauchten Agrarkunststoffen entstehen hochwertige Regranulate, die in der Industrie wieder als Rohstoff genutzt werden. So wird aus alter Silofolie ein neuer Wertstoff – ein echter Kreislauf. Lohnunternehmer spielen dabei eine zentrale Rolle: Sie sind das Bindeglied zwischen Landwirten, Handel und Herstellern. Ohne ihr Engagement würde das System nicht funktionieren</w:t>
      </w:r>
      <w:r w:rsidR="00E56599" w:rsidRPr="00E56599">
        <w:rPr>
          <w:rFonts w:ascii="Arial" w:hAnsi="Arial" w:cs="Arial"/>
          <w:kern w:val="0"/>
          <w14:ligatures w14:val="none"/>
        </w:rPr>
        <w:t>.</w:t>
      </w:r>
    </w:p>
    <w:p w14:paraId="3B704BDF" w14:textId="77777777" w:rsidR="00232D93" w:rsidRDefault="00232D93" w:rsidP="00C20A10">
      <w:pPr>
        <w:spacing w:after="120" w:line="288" w:lineRule="auto"/>
        <w:jc w:val="both"/>
        <w:rPr>
          <w:rFonts w:ascii="Arial" w:eastAsia="Times New Roman" w:hAnsi="Arial" w:cs="Arial"/>
          <w:b/>
          <w:bCs/>
          <w:kern w:val="0"/>
          <w:sz w:val="32"/>
          <w:szCs w:val="32"/>
          <w14:ligatures w14:val="none"/>
        </w:rPr>
      </w:pPr>
    </w:p>
    <w:p w14:paraId="432C53C1" w14:textId="49EA4545" w:rsidR="00CB4459" w:rsidRDefault="00CB4459" w:rsidP="00C20A10">
      <w:pPr>
        <w:spacing w:after="120" w:line="288" w:lineRule="auto"/>
        <w:jc w:val="both"/>
        <w:rPr>
          <w:rFonts w:ascii="Arial" w:eastAsia="Times New Roman" w:hAnsi="Arial" w:cs="Arial"/>
          <w:b/>
          <w:bCs/>
          <w:kern w:val="0"/>
          <w:sz w:val="32"/>
          <w:szCs w:val="32"/>
          <w14:ligatures w14:val="none"/>
        </w:rPr>
      </w:pPr>
      <w:r w:rsidRPr="00CB4459">
        <w:rPr>
          <w:rFonts w:ascii="Arial" w:eastAsia="Times New Roman" w:hAnsi="Arial" w:cs="Arial"/>
          <w:b/>
          <w:bCs/>
          <w:kern w:val="0"/>
          <w:sz w:val="32"/>
          <w:szCs w:val="32"/>
          <w14:ligatures w14:val="none"/>
        </w:rPr>
        <w:lastRenderedPageBreak/>
        <w:t xml:space="preserve">Verantwortung gemeinsam tragen </w:t>
      </w:r>
    </w:p>
    <w:p w14:paraId="710A64A9" w14:textId="47A6BC2D" w:rsidR="00CB4459" w:rsidRDefault="002041FA" w:rsidP="00232D93">
      <w:pPr>
        <w:spacing w:after="360" w:line="288" w:lineRule="auto"/>
        <w:jc w:val="both"/>
        <w:rPr>
          <w:rFonts w:ascii="Arial" w:hAnsi="Arial" w:cs="Arial"/>
          <w:kern w:val="0"/>
          <w14:ligatures w14:val="none"/>
        </w:rPr>
      </w:pPr>
      <w:r>
        <w:rPr>
          <w:rFonts w:ascii="Arial" w:hAnsi="Arial" w:cs="Arial"/>
          <w:noProof/>
          <w:kern w:val="0"/>
          <w14:ligatures w14:val="none"/>
        </w:rPr>
        <w:drawing>
          <wp:anchor distT="0" distB="0" distL="114300" distR="114300" simplePos="0" relativeHeight="251660288" behindDoc="0" locked="0" layoutInCell="1" allowOverlap="1" wp14:anchorId="58B87DF9" wp14:editId="02D5C066">
            <wp:simplePos x="0" y="0"/>
            <wp:positionH relativeFrom="column">
              <wp:posOffset>2576830</wp:posOffset>
            </wp:positionH>
            <wp:positionV relativeFrom="paragraph">
              <wp:posOffset>676910</wp:posOffset>
            </wp:positionV>
            <wp:extent cx="3176905" cy="2373630"/>
            <wp:effectExtent l="0" t="0" r="4445" b="7620"/>
            <wp:wrapSquare wrapText="bothSides"/>
            <wp:docPr id="861887505"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372" r="10779"/>
                    <a:stretch>
                      <a:fillRect/>
                    </a:stretch>
                  </pic:blipFill>
                  <pic:spPr bwMode="auto">
                    <a:xfrm>
                      <a:off x="0" y="0"/>
                      <a:ext cx="3176905" cy="2373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459" w:rsidRPr="00CB4459">
        <w:rPr>
          <w:rFonts w:ascii="Arial" w:hAnsi="Arial" w:cs="Arial"/>
          <w:kern w:val="0"/>
          <w14:ligatures w14:val="none"/>
        </w:rPr>
        <w:t xml:space="preserve">Die Initiative ERDE </w:t>
      </w:r>
      <w:r w:rsidR="001F28D0">
        <w:rPr>
          <w:rFonts w:ascii="Arial" w:hAnsi="Arial" w:cs="Arial"/>
          <w:kern w:val="0"/>
          <w14:ligatures w14:val="none"/>
        </w:rPr>
        <w:t>ist</w:t>
      </w:r>
      <w:r w:rsidR="001F28D0" w:rsidRPr="00CB4459">
        <w:rPr>
          <w:rFonts w:ascii="Arial" w:hAnsi="Arial" w:cs="Arial"/>
          <w:kern w:val="0"/>
          <w14:ligatures w14:val="none"/>
        </w:rPr>
        <w:t xml:space="preserve"> </w:t>
      </w:r>
      <w:r w:rsidR="00CB4459" w:rsidRPr="00CB4459">
        <w:rPr>
          <w:rFonts w:ascii="Arial" w:hAnsi="Arial" w:cs="Arial"/>
          <w:kern w:val="0"/>
          <w14:ligatures w14:val="none"/>
        </w:rPr>
        <w:t xml:space="preserve">unter dem Dach der IK Industrievereinigung Kunststoffverpackungen </w:t>
      </w:r>
      <w:r w:rsidR="001F28D0">
        <w:rPr>
          <w:rFonts w:ascii="Arial" w:hAnsi="Arial" w:cs="Arial"/>
          <w:kern w:val="0"/>
          <w14:ligatures w14:val="none"/>
        </w:rPr>
        <w:t>als Fachgruppe angesiedelt und wird von RIGK gemanagt</w:t>
      </w:r>
      <w:r w:rsidR="00CB4459" w:rsidRPr="00CB4459">
        <w:rPr>
          <w:rFonts w:ascii="Arial" w:hAnsi="Arial" w:cs="Arial"/>
          <w:kern w:val="0"/>
          <w14:ligatures w14:val="none"/>
        </w:rPr>
        <w:t xml:space="preserve">. Hersteller </w:t>
      </w:r>
      <w:r w:rsidR="001F28D0">
        <w:rPr>
          <w:rFonts w:ascii="Arial" w:hAnsi="Arial" w:cs="Arial"/>
          <w:kern w:val="0"/>
          <w14:ligatures w14:val="none"/>
        </w:rPr>
        <w:t>unterstützen</w:t>
      </w:r>
      <w:r w:rsidR="001F28D0" w:rsidRPr="00CB4459">
        <w:rPr>
          <w:rFonts w:ascii="Arial" w:hAnsi="Arial" w:cs="Arial"/>
          <w:kern w:val="0"/>
          <w14:ligatures w14:val="none"/>
        </w:rPr>
        <w:t xml:space="preserve"> </w:t>
      </w:r>
      <w:r w:rsidR="00CB4459" w:rsidRPr="00CB4459">
        <w:rPr>
          <w:rFonts w:ascii="Arial" w:hAnsi="Arial" w:cs="Arial"/>
          <w:kern w:val="0"/>
          <w14:ligatures w14:val="none"/>
        </w:rPr>
        <w:t xml:space="preserve">das System </w:t>
      </w:r>
      <w:r w:rsidR="001F28D0">
        <w:rPr>
          <w:rFonts w:ascii="Arial" w:hAnsi="Arial" w:cs="Arial"/>
          <w:kern w:val="0"/>
          <w14:ligatures w14:val="none"/>
        </w:rPr>
        <w:t xml:space="preserve">finanziell </w:t>
      </w:r>
      <w:r w:rsidR="00CB4459" w:rsidRPr="00CB4459">
        <w:rPr>
          <w:rFonts w:ascii="Arial" w:hAnsi="Arial" w:cs="Arial"/>
          <w:kern w:val="0"/>
          <w14:ligatures w14:val="none"/>
        </w:rPr>
        <w:t xml:space="preserve">und übernehmen so Verantwortung für ihre Produkte. Lohnunternehmen und </w:t>
      </w:r>
      <w:r w:rsidR="001F28D0">
        <w:rPr>
          <w:rFonts w:ascii="Arial" w:hAnsi="Arial" w:cs="Arial"/>
          <w:kern w:val="0"/>
          <w14:ligatures w14:val="none"/>
        </w:rPr>
        <w:t>andere Sammelpartner</w:t>
      </w:r>
      <w:r w:rsidR="001F28D0" w:rsidRPr="00CB4459">
        <w:rPr>
          <w:rFonts w:ascii="Arial" w:hAnsi="Arial" w:cs="Arial"/>
          <w:kern w:val="0"/>
          <w14:ligatures w14:val="none"/>
        </w:rPr>
        <w:t xml:space="preserve"> </w:t>
      </w:r>
      <w:r w:rsidR="00CB4459" w:rsidRPr="00CB4459">
        <w:rPr>
          <w:rFonts w:ascii="Arial" w:hAnsi="Arial" w:cs="Arial"/>
          <w:kern w:val="0"/>
          <w14:ligatures w14:val="none"/>
        </w:rPr>
        <w:t xml:space="preserve">stellen Sammelstellen bereit, während Landwirte ihre gebrauchten Kunststoffe </w:t>
      </w:r>
      <w:r w:rsidR="001F28D0">
        <w:rPr>
          <w:rFonts w:ascii="Arial" w:hAnsi="Arial" w:cs="Arial"/>
          <w:kern w:val="0"/>
          <w14:ligatures w14:val="none"/>
        </w:rPr>
        <w:t xml:space="preserve">sortenrein </w:t>
      </w:r>
      <w:r w:rsidR="00CB4459" w:rsidRPr="00CB4459">
        <w:rPr>
          <w:rFonts w:ascii="Arial" w:hAnsi="Arial" w:cs="Arial"/>
          <w:kern w:val="0"/>
          <w14:ligatures w14:val="none"/>
        </w:rPr>
        <w:t xml:space="preserve">anliefern. Recyclingpartner sorgen dafür, dass die Materialien wieder in den Kreislauf gelangen. Diese </w:t>
      </w:r>
      <w:r w:rsidR="001F28D0">
        <w:rPr>
          <w:rFonts w:ascii="Arial" w:hAnsi="Arial" w:cs="Arial"/>
          <w:kern w:val="0"/>
          <w14:ligatures w14:val="none"/>
        </w:rPr>
        <w:t xml:space="preserve">freiwillige </w:t>
      </w:r>
      <w:r w:rsidR="00CB4459" w:rsidRPr="00CB4459">
        <w:rPr>
          <w:rFonts w:ascii="Arial" w:hAnsi="Arial" w:cs="Arial"/>
          <w:kern w:val="0"/>
          <w14:ligatures w14:val="none"/>
        </w:rPr>
        <w:t xml:space="preserve">Zusammenarbeit über die gesamte Wertschöpfungskette hinweg </w:t>
      </w:r>
      <w:r w:rsidR="001F28D0">
        <w:rPr>
          <w:rFonts w:ascii="Arial" w:hAnsi="Arial" w:cs="Arial"/>
          <w:kern w:val="0"/>
          <w14:ligatures w14:val="none"/>
        </w:rPr>
        <w:t>ist ein Erfolgsmodell mit stetigem Wachstum</w:t>
      </w:r>
      <w:r w:rsidR="00CB4459" w:rsidRPr="00CB4459">
        <w:rPr>
          <w:rFonts w:ascii="Arial" w:hAnsi="Arial" w:cs="Arial"/>
          <w:kern w:val="0"/>
          <w14:ligatures w14:val="none"/>
        </w:rPr>
        <w:t xml:space="preserve">. </w:t>
      </w:r>
    </w:p>
    <w:p w14:paraId="6D4E5F24" w14:textId="77777777" w:rsidR="00CB4459" w:rsidRDefault="00CB4459" w:rsidP="00C20A10">
      <w:pPr>
        <w:spacing w:after="120" w:line="288" w:lineRule="auto"/>
        <w:jc w:val="both"/>
        <w:rPr>
          <w:rFonts w:ascii="Arial" w:eastAsia="Times New Roman" w:hAnsi="Arial" w:cs="Arial"/>
          <w:b/>
          <w:bCs/>
          <w:kern w:val="0"/>
          <w:sz w:val="32"/>
          <w:szCs w:val="32"/>
          <w14:ligatures w14:val="none"/>
        </w:rPr>
      </w:pPr>
      <w:r w:rsidRPr="00CB4459">
        <w:rPr>
          <w:rFonts w:ascii="Arial" w:eastAsia="Times New Roman" w:hAnsi="Arial" w:cs="Arial"/>
          <w:b/>
          <w:bCs/>
          <w:kern w:val="0"/>
          <w:sz w:val="32"/>
          <w:szCs w:val="32"/>
          <w14:ligatures w14:val="none"/>
        </w:rPr>
        <w:t xml:space="preserve">Bilanz 2024 und Ausblick </w:t>
      </w:r>
    </w:p>
    <w:p w14:paraId="057111A7" w14:textId="0B421AF7" w:rsidR="00E56599" w:rsidRDefault="00CB4459" w:rsidP="00232D93">
      <w:pPr>
        <w:spacing w:after="360" w:line="288" w:lineRule="auto"/>
        <w:jc w:val="both"/>
        <w:rPr>
          <w:rFonts w:ascii="Arial" w:hAnsi="Arial" w:cs="Arial"/>
          <w:kern w:val="0"/>
          <w14:ligatures w14:val="none"/>
        </w:rPr>
      </w:pPr>
      <w:r w:rsidRPr="00CB4459">
        <w:rPr>
          <w:rFonts w:ascii="Arial" w:hAnsi="Arial" w:cs="Arial"/>
          <w:kern w:val="0"/>
          <w14:ligatures w14:val="none"/>
        </w:rPr>
        <w:t xml:space="preserve">Im Jahr 2024 konnte ERDE mit seinen Partnern erneut eine deutliche Steigerung bei den Sammelmengen erzielen. </w:t>
      </w:r>
      <w:r w:rsidR="001F28D0">
        <w:rPr>
          <w:rFonts w:ascii="Arial" w:hAnsi="Arial" w:cs="Arial"/>
          <w:kern w:val="0"/>
          <w14:ligatures w14:val="none"/>
        </w:rPr>
        <w:t>Beispielsweise wurden m</w:t>
      </w:r>
      <w:r w:rsidR="001F28D0" w:rsidRPr="00CB4459">
        <w:rPr>
          <w:rFonts w:ascii="Arial" w:hAnsi="Arial" w:cs="Arial"/>
          <w:kern w:val="0"/>
          <w14:ligatures w14:val="none"/>
        </w:rPr>
        <w:t xml:space="preserve">ehr </w:t>
      </w:r>
      <w:r w:rsidRPr="00CB4459">
        <w:rPr>
          <w:rFonts w:ascii="Arial" w:hAnsi="Arial" w:cs="Arial"/>
          <w:kern w:val="0"/>
          <w14:ligatures w14:val="none"/>
        </w:rPr>
        <w:t xml:space="preserve">als </w:t>
      </w:r>
      <w:r w:rsidR="00CC1B3A">
        <w:rPr>
          <w:rFonts w:ascii="Arial" w:hAnsi="Arial" w:cs="Arial"/>
          <w:kern w:val="0"/>
          <w14:ligatures w14:val="none"/>
        </w:rPr>
        <w:t>zwei</w:t>
      </w:r>
      <w:r w:rsidR="00CC1B3A" w:rsidRPr="00CB4459">
        <w:rPr>
          <w:rFonts w:ascii="Arial" w:hAnsi="Arial" w:cs="Arial"/>
          <w:kern w:val="0"/>
          <w14:ligatures w14:val="none"/>
        </w:rPr>
        <w:t xml:space="preserve"> </w:t>
      </w:r>
      <w:r w:rsidRPr="00CB4459">
        <w:rPr>
          <w:rFonts w:ascii="Arial" w:hAnsi="Arial" w:cs="Arial"/>
          <w:kern w:val="0"/>
          <w14:ligatures w14:val="none"/>
        </w:rPr>
        <w:t>Drittel der auf den Markt gebrachten Silo</w:t>
      </w:r>
      <w:r w:rsidR="001F28D0">
        <w:rPr>
          <w:rFonts w:ascii="Arial" w:hAnsi="Arial" w:cs="Arial"/>
          <w:kern w:val="0"/>
          <w14:ligatures w14:val="none"/>
        </w:rPr>
        <w:t xml:space="preserve">- und </w:t>
      </w:r>
      <w:proofErr w:type="spellStart"/>
      <w:r w:rsidR="001F28D0">
        <w:rPr>
          <w:rFonts w:ascii="Arial" w:hAnsi="Arial" w:cs="Arial"/>
          <w:kern w:val="0"/>
          <w14:ligatures w14:val="none"/>
        </w:rPr>
        <w:t>Stretch</w:t>
      </w:r>
      <w:r w:rsidRPr="00CB4459">
        <w:rPr>
          <w:rFonts w:ascii="Arial" w:hAnsi="Arial" w:cs="Arial"/>
          <w:kern w:val="0"/>
          <w14:ligatures w14:val="none"/>
        </w:rPr>
        <w:t>folien</w:t>
      </w:r>
      <w:proofErr w:type="spellEnd"/>
      <w:r w:rsidRPr="00CB4459">
        <w:rPr>
          <w:rFonts w:ascii="Arial" w:hAnsi="Arial" w:cs="Arial"/>
          <w:kern w:val="0"/>
          <w14:ligatures w14:val="none"/>
        </w:rPr>
        <w:t xml:space="preserve"> </w:t>
      </w:r>
      <w:r w:rsidR="001F28D0">
        <w:rPr>
          <w:rFonts w:ascii="Arial" w:hAnsi="Arial" w:cs="Arial"/>
          <w:kern w:val="0"/>
          <w14:ligatures w14:val="none"/>
        </w:rPr>
        <w:t>in 2024</w:t>
      </w:r>
      <w:r w:rsidRPr="00CB4459">
        <w:rPr>
          <w:rFonts w:ascii="Arial" w:hAnsi="Arial" w:cs="Arial"/>
          <w:kern w:val="0"/>
          <w14:ligatures w14:val="none"/>
        </w:rPr>
        <w:t xml:space="preserve"> zurückgenommen und recycelt – Tendenz steigend. Mit der freiwilligen Selbstverpflichtung der Hersteller ist die Initiative dabei europaweit ein Best-Practice-Beispiel.</w:t>
      </w:r>
    </w:p>
    <w:p w14:paraId="3EA42B04" w14:textId="02113234" w:rsidR="00CB4459" w:rsidRDefault="00CC1B3A" w:rsidP="00C20A10">
      <w:pPr>
        <w:spacing w:after="120" w:line="288" w:lineRule="auto"/>
        <w:jc w:val="both"/>
        <w:rPr>
          <w:rFonts w:ascii="Arial" w:eastAsia="Times New Roman" w:hAnsi="Arial" w:cs="Arial"/>
          <w:b/>
          <w:bCs/>
          <w:kern w:val="0"/>
          <w:sz w:val="32"/>
          <w:szCs w:val="32"/>
          <w14:ligatures w14:val="none"/>
        </w:rPr>
      </w:pPr>
      <w:r>
        <w:rPr>
          <w:rFonts w:ascii="Arial" w:eastAsia="Times New Roman" w:hAnsi="Arial" w:cs="Arial"/>
          <w:b/>
          <w:bCs/>
          <w:kern w:val="0"/>
          <w:sz w:val="32"/>
          <w:szCs w:val="32"/>
          <w14:ligatures w14:val="none"/>
        </w:rPr>
        <w:t>Aktive</w:t>
      </w:r>
      <w:r w:rsidR="00CB4459" w:rsidRPr="00CB4459">
        <w:rPr>
          <w:rFonts w:ascii="Arial" w:eastAsia="Times New Roman" w:hAnsi="Arial" w:cs="Arial"/>
          <w:b/>
          <w:bCs/>
          <w:kern w:val="0"/>
          <w:sz w:val="32"/>
          <w:szCs w:val="32"/>
          <w14:ligatures w14:val="none"/>
        </w:rPr>
        <w:t xml:space="preserve"> Lohnunternehmer</w:t>
      </w:r>
    </w:p>
    <w:p w14:paraId="708AE933" w14:textId="7C703D21" w:rsidR="00CB4459" w:rsidRDefault="00232D93" w:rsidP="00C20A10">
      <w:pPr>
        <w:spacing w:after="240" w:line="288" w:lineRule="auto"/>
        <w:jc w:val="both"/>
        <w:rPr>
          <w:rFonts w:ascii="Arial" w:hAnsi="Arial" w:cs="Arial"/>
          <w:kern w:val="0"/>
          <w14:ligatures w14:val="none"/>
        </w:rPr>
      </w:pPr>
      <w:r w:rsidRPr="00C20A10">
        <w:rPr>
          <w:rFonts w:ascii="Arial" w:hAnsi="Arial" w:cs="Arial"/>
          <w:noProof/>
          <w:kern w:val="0"/>
          <w14:ligatures w14:val="none"/>
        </w:rPr>
        <mc:AlternateContent>
          <mc:Choice Requires="wps">
            <w:drawing>
              <wp:anchor distT="91440" distB="91440" distL="114300" distR="114300" simplePos="0" relativeHeight="251669504" behindDoc="0" locked="0" layoutInCell="1" allowOverlap="1" wp14:anchorId="0E2DFA2C" wp14:editId="0FCAA72E">
                <wp:simplePos x="0" y="0"/>
                <wp:positionH relativeFrom="page">
                  <wp:posOffset>3810000</wp:posOffset>
                </wp:positionH>
                <wp:positionV relativeFrom="paragraph">
                  <wp:posOffset>482600</wp:posOffset>
                </wp:positionV>
                <wp:extent cx="2926715" cy="1419225"/>
                <wp:effectExtent l="0" t="0" r="0" b="0"/>
                <wp:wrapSquare wrapText="bothSides"/>
                <wp:docPr id="1750210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1419225"/>
                        </a:xfrm>
                        <a:prstGeom prst="rect">
                          <a:avLst/>
                        </a:prstGeom>
                        <a:noFill/>
                        <a:ln w="9525">
                          <a:noFill/>
                          <a:miter lim="800000"/>
                          <a:headEnd/>
                          <a:tailEnd/>
                        </a:ln>
                      </wps:spPr>
                      <wps:txbx>
                        <w:txbxContent>
                          <w:p w14:paraId="2ED26BEE" w14:textId="6D372D7D" w:rsidR="00232D93" w:rsidRPr="00232D93" w:rsidRDefault="00232D93" w:rsidP="00232D93">
                            <w:pPr>
                              <w:pBdr>
                                <w:top w:val="single" w:sz="24" w:space="8" w:color="156082" w:themeColor="accent1"/>
                                <w:bottom w:val="single" w:sz="24" w:space="8" w:color="156082" w:themeColor="accent1"/>
                              </w:pBdr>
                              <w:spacing w:after="0"/>
                              <w:rPr>
                                <w:rFonts w:ascii="Verdana" w:hAnsi="Verdana"/>
                                <w:b/>
                                <w:bCs/>
                                <w:i/>
                                <w:iCs/>
                                <w:sz w:val="20"/>
                                <w:szCs w:val="20"/>
                              </w:rPr>
                            </w:pPr>
                            <w:r w:rsidRPr="00232D93">
                              <w:rPr>
                                <w:rFonts w:ascii="Verdana" w:hAnsi="Verdana"/>
                                <w:b/>
                                <w:bCs/>
                                <w:i/>
                                <w:iCs/>
                                <w:sz w:val="20"/>
                                <w:szCs w:val="20"/>
                              </w:rPr>
                              <w:t>„Wenn die Sammelstelle in der Nähe ist und die Termine klar kommuniziert werden, bringen wir unsere Folien selbstverständlich zum Recycling. Für uns ist das eine Win-win-Situation.“</w:t>
                            </w:r>
                          </w:p>
                          <w:p w14:paraId="59835FA1" w14:textId="2BA7C300" w:rsidR="00232D93" w:rsidRPr="00232D93" w:rsidRDefault="00232D93" w:rsidP="00232D93">
                            <w:pPr>
                              <w:pBdr>
                                <w:top w:val="single" w:sz="24" w:space="8" w:color="156082" w:themeColor="accent1"/>
                                <w:bottom w:val="single" w:sz="24" w:space="8" w:color="156082" w:themeColor="accent1"/>
                              </w:pBdr>
                              <w:spacing w:after="0"/>
                              <w:rPr>
                                <w:rFonts w:ascii="Verdana" w:hAnsi="Verdana"/>
                                <w:i/>
                                <w:iCs/>
                                <w:sz w:val="16"/>
                                <w:szCs w:val="16"/>
                              </w:rPr>
                            </w:pPr>
                            <w:r w:rsidRPr="00232D93">
                              <w:rPr>
                                <w:rFonts w:ascii="Verdana" w:hAnsi="Verdana"/>
                                <w:i/>
                                <w:iCs/>
                                <w:sz w:val="16"/>
                                <w:szCs w:val="16"/>
                              </w:rPr>
                              <w:t xml:space="preserve">– Axel </w:t>
                            </w:r>
                            <w:proofErr w:type="spellStart"/>
                            <w:r w:rsidRPr="00232D93">
                              <w:rPr>
                                <w:rFonts w:ascii="Verdana" w:hAnsi="Verdana"/>
                                <w:i/>
                                <w:iCs/>
                                <w:sz w:val="16"/>
                                <w:szCs w:val="16"/>
                              </w:rPr>
                              <w:t>Martmann</w:t>
                            </w:r>
                            <w:proofErr w:type="spellEnd"/>
                            <w:r w:rsidRPr="00232D93">
                              <w:rPr>
                                <w:rFonts w:ascii="Verdana" w:hAnsi="Verdana"/>
                                <w:i/>
                                <w:iCs/>
                                <w:sz w:val="16"/>
                                <w:szCs w:val="16"/>
                              </w:rPr>
                              <w:t xml:space="preserve">, </w:t>
                            </w:r>
                            <w:r>
                              <w:rPr>
                                <w:rFonts w:ascii="Verdana" w:hAnsi="Verdana"/>
                                <w:i/>
                                <w:iCs/>
                                <w:sz w:val="16"/>
                                <w:szCs w:val="16"/>
                              </w:rPr>
                              <w:t>Landwirt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DFA2C" id="_x0000_s1027" type="#_x0000_t202" style="position:absolute;left:0;text-align:left;margin-left:300pt;margin-top:38pt;width:230.45pt;height:111.75pt;z-index:2516695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" filled="f" stroked="f">
                <v:textbox>
                  <w:txbxContent>
                    <w:p w14:paraId="2ED26BEE" w14:textId="6D372D7D" w:rsidR="00232D93" w:rsidRPr="00232D93" w:rsidRDefault="00232D93" w:rsidP="00232D93">
                      <w:pPr>
                        <w:pBdr>
                          <w:top w:val="single" w:sz="24" w:space="8" w:color="156082" w:themeColor="accent1"/>
                          <w:bottom w:val="single" w:sz="24" w:space="8" w:color="156082" w:themeColor="accent1"/>
                        </w:pBdr>
                        <w:spacing w:after="0"/>
                        <w:rPr>
                          <w:rFonts w:ascii="Verdana" w:hAnsi="Verdana"/>
                          <w:b/>
                          <w:bCs/>
                          <w:i/>
                          <w:iCs/>
                          <w:sz w:val="20"/>
                          <w:szCs w:val="20"/>
                        </w:rPr>
                      </w:pPr>
                      <w:r w:rsidRPr="00232D93">
                        <w:rPr>
                          <w:rFonts w:ascii="Verdana" w:hAnsi="Verdana"/>
                          <w:b/>
                          <w:bCs/>
                          <w:i/>
                          <w:iCs/>
                          <w:sz w:val="20"/>
                          <w:szCs w:val="20"/>
                        </w:rPr>
                        <w:t>„Wenn die Sammelstelle in der Nähe ist und die Termine klar kommuniziert werden, bringen wir unsere Folien selbstverständlich zum Recycling. Für uns ist das eine Win-win-Situation.“</w:t>
                      </w:r>
                    </w:p>
                    <w:p w14:paraId="59835FA1" w14:textId="2BA7C300" w:rsidR="00232D93" w:rsidRPr="00232D93" w:rsidRDefault="00232D93" w:rsidP="00232D93">
                      <w:pPr>
                        <w:pBdr>
                          <w:top w:val="single" w:sz="24" w:space="8" w:color="156082" w:themeColor="accent1"/>
                          <w:bottom w:val="single" w:sz="24" w:space="8" w:color="156082" w:themeColor="accent1"/>
                        </w:pBdr>
                        <w:spacing w:after="0"/>
                        <w:rPr>
                          <w:rFonts w:ascii="Verdana" w:hAnsi="Verdana"/>
                          <w:i/>
                          <w:iCs/>
                          <w:sz w:val="16"/>
                          <w:szCs w:val="16"/>
                        </w:rPr>
                      </w:pPr>
                      <w:r w:rsidRPr="00232D93">
                        <w:rPr>
                          <w:rFonts w:ascii="Verdana" w:hAnsi="Verdana"/>
                          <w:i/>
                          <w:iCs/>
                          <w:sz w:val="16"/>
                          <w:szCs w:val="16"/>
                        </w:rPr>
                        <w:t xml:space="preserve">– Axel </w:t>
                      </w:r>
                      <w:proofErr w:type="spellStart"/>
                      <w:r w:rsidRPr="00232D93">
                        <w:rPr>
                          <w:rFonts w:ascii="Verdana" w:hAnsi="Verdana"/>
                          <w:i/>
                          <w:iCs/>
                          <w:sz w:val="16"/>
                          <w:szCs w:val="16"/>
                        </w:rPr>
                        <w:t>Martmann</w:t>
                      </w:r>
                      <w:proofErr w:type="spellEnd"/>
                      <w:r w:rsidRPr="00232D93">
                        <w:rPr>
                          <w:rFonts w:ascii="Verdana" w:hAnsi="Verdana"/>
                          <w:i/>
                          <w:iCs/>
                          <w:sz w:val="16"/>
                          <w:szCs w:val="16"/>
                        </w:rPr>
                        <w:t xml:space="preserve">, </w:t>
                      </w:r>
                      <w:r>
                        <w:rPr>
                          <w:rFonts w:ascii="Verdana" w:hAnsi="Verdana"/>
                          <w:i/>
                          <w:iCs/>
                          <w:sz w:val="16"/>
                          <w:szCs w:val="16"/>
                        </w:rPr>
                        <w:t>Landwirt</w:t>
                      </w:r>
                    </w:p>
                  </w:txbxContent>
                </v:textbox>
                <w10:wrap type="square" anchorx="page"/>
              </v:shape>
            </w:pict>
          </mc:Fallback>
        </mc:AlternateContent>
      </w:r>
      <w:r w:rsidR="00CB4459" w:rsidRPr="00CB4459">
        <w:rPr>
          <w:rFonts w:ascii="Arial" w:hAnsi="Arial" w:cs="Arial"/>
          <w:kern w:val="0"/>
          <w14:ligatures w14:val="none"/>
        </w:rPr>
        <w:t xml:space="preserve">Damit das System </w:t>
      </w:r>
      <w:r w:rsidR="002041FA" w:rsidRPr="00CB4459">
        <w:rPr>
          <w:rFonts w:ascii="Arial" w:hAnsi="Arial" w:cs="Arial"/>
          <w:kern w:val="0"/>
          <w14:ligatures w14:val="none"/>
        </w:rPr>
        <w:t>weiterwachsen</w:t>
      </w:r>
      <w:r w:rsidR="00CB4459" w:rsidRPr="00CB4459">
        <w:rPr>
          <w:rFonts w:ascii="Arial" w:hAnsi="Arial" w:cs="Arial"/>
          <w:kern w:val="0"/>
          <w14:ligatures w14:val="none"/>
        </w:rPr>
        <w:t xml:space="preserve"> kann, </w:t>
      </w:r>
      <w:r w:rsidR="006F7CFC">
        <w:rPr>
          <w:rFonts w:ascii="Arial" w:hAnsi="Arial" w:cs="Arial"/>
          <w:kern w:val="0"/>
          <w14:ligatures w14:val="none"/>
        </w:rPr>
        <w:t>braucht es</w:t>
      </w:r>
      <w:r w:rsidR="00CB4459" w:rsidRPr="00CB4459">
        <w:rPr>
          <w:rFonts w:ascii="Arial" w:hAnsi="Arial" w:cs="Arial"/>
          <w:kern w:val="0"/>
          <w14:ligatures w14:val="none"/>
        </w:rPr>
        <w:t xml:space="preserve"> noch </w:t>
      </w:r>
      <w:r w:rsidR="00CC1B3A">
        <w:rPr>
          <w:rFonts w:ascii="Arial" w:hAnsi="Arial" w:cs="Arial"/>
          <w:kern w:val="0"/>
          <w14:ligatures w14:val="none"/>
        </w:rPr>
        <w:t xml:space="preserve">weitere </w:t>
      </w:r>
      <w:r w:rsidR="00545A8E">
        <w:rPr>
          <w:rFonts w:ascii="Arial" w:hAnsi="Arial" w:cs="Arial"/>
          <w:kern w:val="0"/>
          <w14:ligatures w14:val="none"/>
        </w:rPr>
        <w:t xml:space="preserve">aktive </w:t>
      </w:r>
      <w:r w:rsidR="00545A8E" w:rsidRPr="00CB4459">
        <w:rPr>
          <w:rFonts w:ascii="Arial" w:hAnsi="Arial" w:cs="Arial"/>
          <w:kern w:val="0"/>
          <w14:ligatures w14:val="none"/>
        </w:rPr>
        <w:t>Lohnunternehmen</w:t>
      </w:r>
      <w:r w:rsidR="00CB4459" w:rsidRPr="00CB4459">
        <w:rPr>
          <w:rFonts w:ascii="Arial" w:hAnsi="Arial" w:cs="Arial"/>
          <w:kern w:val="0"/>
          <w14:ligatures w14:val="none"/>
        </w:rPr>
        <w:t xml:space="preserve">, die Sammelstellen anbieten und damit </w:t>
      </w:r>
      <w:r w:rsidR="00CC1B3A">
        <w:rPr>
          <w:rFonts w:ascii="Arial" w:hAnsi="Arial" w:cs="Arial"/>
          <w:kern w:val="0"/>
          <w14:ligatures w14:val="none"/>
        </w:rPr>
        <w:t xml:space="preserve">Ihren Kunden </w:t>
      </w:r>
      <w:r w:rsidR="006F7CFC">
        <w:rPr>
          <w:rFonts w:ascii="Arial" w:hAnsi="Arial" w:cs="Arial"/>
          <w:kern w:val="0"/>
          <w14:ligatures w14:val="none"/>
        </w:rPr>
        <w:t>die kostengünstige Abgabe der gebrauchten Kunststoffe ermöglichen – ganz nach dem Beispiel des Lohnunternehmens Stolte in Willebadessen</w:t>
      </w:r>
      <w:r w:rsidR="00CB4459" w:rsidRPr="00CB4459">
        <w:rPr>
          <w:rFonts w:ascii="Arial" w:hAnsi="Arial" w:cs="Arial"/>
          <w:kern w:val="0"/>
          <w14:ligatures w14:val="none"/>
        </w:rPr>
        <w:t xml:space="preserve">. Jeder zusätzliche Standort </w:t>
      </w:r>
      <w:r w:rsidR="006F7CFC">
        <w:rPr>
          <w:rFonts w:ascii="Arial" w:hAnsi="Arial" w:cs="Arial"/>
          <w:kern w:val="0"/>
          <w14:ligatures w14:val="none"/>
        </w:rPr>
        <w:t>führt zur weiteren Verbesserung der Flächendeckung des Sammelstellenetzes</w:t>
      </w:r>
      <w:r w:rsidR="00CB4459" w:rsidRPr="00CB4459">
        <w:rPr>
          <w:rFonts w:ascii="Arial" w:hAnsi="Arial" w:cs="Arial"/>
          <w:kern w:val="0"/>
          <w14:ligatures w14:val="none"/>
        </w:rPr>
        <w:t xml:space="preserve">. </w:t>
      </w:r>
    </w:p>
    <w:p w14:paraId="6552D30D" w14:textId="77777777" w:rsidR="00232D93" w:rsidRDefault="00232D93">
      <w:pPr>
        <w:rPr>
          <w:rFonts w:ascii="Arial" w:eastAsia="Times New Roman" w:hAnsi="Arial" w:cs="Arial"/>
          <w:b/>
          <w:bCs/>
          <w:kern w:val="0"/>
          <w:sz w:val="32"/>
          <w:szCs w:val="32"/>
          <w14:ligatures w14:val="none"/>
        </w:rPr>
      </w:pPr>
      <w:r>
        <w:rPr>
          <w:rFonts w:ascii="Arial" w:eastAsia="Times New Roman" w:hAnsi="Arial" w:cs="Arial"/>
          <w:b/>
          <w:bCs/>
          <w:kern w:val="0"/>
          <w:sz w:val="32"/>
          <w:szCs w:val="32"/>
          <w14:ligatures w14:val="none"/>
        </w:rPr>
        <w:br w:type="page"/>
      </w:r>
    </w:p>
    <w:p w14:paraId="1FB1A1FD" w14:textId="5D42C37F" w:rsidR="00CB4459" w:rsidRDefault="00CB4459" w:rsidP="00C20A10">
      <w:pPr>
        <w:spacing w:after="120" w:line="288" w:lineRule="auto"/>
        <w:jc w:val="both"/>
        <w:rPr>
          <w:rFonts w:ascii="Arial" w:eastAsia="Times New Roman" w:hAnsi="Arial" w:cs="Arial"/>
          <w:b/>
          <w:bCs/>
          <w:kern w:val="0"/>
          <w:sz w:val="32"/>
          <w:szCs w:val="32"/>
          <w14:ligatures w14:val="none"/>
        </w:rPr>
      </w:pPr>
      <w:r w:rsidRPr="00CB4459">
        <w:rPr>
          <w:rFonts w:ascii="Arial" w:eastAsia="Times New Roman" w:hAnsi="Arial" w:cs="Arial"/>
          <w:b/>
          <w:bCs/>
          <w:kern w:val="0"/>
          <w:sz w:val="32"/>
          <w:szCs w:val="32"/>
          <w14:ligatures w14:val="none"/>
        </w:rPr>
        <w:lastRenderedPageBreak/>
        <w:t xml:space="preserve">ERDE auf der </w:t>
      </w:r>
      <w:proofErr w:type="spellStart"/>
      <w:r w:rsidRPr="00CB4459">
        <w:rPr>
          <w:rFonts w:ascii="Arial" w:eastAsia="Times New Roman" w:hAnsi="Arial" w:cs="Arial"/>
          <w:b/>
          <w:bCs/>
          <w:kern w:val="0"/>
          <w:sz w:val="32"/>
          <w:szCs w:val="32"/>
          <w14:ligatures w14:val="none"/>
        </w:rPr>
        <w:t>Agritechnica</w:t>
      </w:r>
      <w:proofErr w:type="spellEnd"/>
    </w:p>
    <w:p w14:paraId="109F667F" w14:textId="6FE9CA3B" w:rsidR="00CB4459" w:rsidRDefault="00232D93" w:rsidP="00C20A10">
      <w:pPr>
        <w:spacing w:after="0" w:line="288" w:lineRule="auto"/>
        <w:jc w:val="both"/>
        <w:rPr>
          <w:rFonts w:ascii="Arial" w:hAnsi="Arial" w:cs="Arial"/>
          <w:kern w:val="0"/>
          <w14:ligatures w14:val="none"/>
        </w:rPr>
      </w:pPr>
      <w:r w:rsidRPr="00C20A10">
        <w:rPr>
          <w:rFonts w:ascii="Arial" w:hAnsi="Arial" w:cs="Arial"/>
          <w:noProof/>
          <w:kern w:val="0"/>
          <w14:ligatures w14:val="none"/>
        </w:rPr>
        <mc:AlternateContent>
          <mc:Choice Requires="wps">
            <w:drawing>
              <wp:anchor distT="91440" distB="91440" distL="114300" distR="114300" simplePos="0" relativeHeight="251671552" behindDoc="0" locked="0" layoutInCell="1" allowOverlap="1" wp14:anchorId="070A7266" wp14:editId="765C3C99">
                <wp:simplePos x="0" y="0"/>
                <wp:positionH relativeFrom="page">
                  <wp:posOffset>4000500</wp:posOffset>
                </wp:positionH>
                <wp:positionV relativeFrom="paragraph">
                  <wp:posOffset>705485</wp:posOffset>
                </wp:positionV>
                <wp:extent cx="2745740" cy="1257300"/>
                <wp:effectExtent l="0" t="0" r="0" b="0"/>
                <wp:wrapSquare wrapText="bothSides"/>
                <wp:docPr id="8977875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740" cy="1257300"/>
                        </a:xfrm>
                        <a:prstGeom prst="rect">
                          <a:avLst/>
                        </a:prstGeom>
                        <a:noFill/>
                        <a:ln w="9525">
                          <a:noFill/>
                          <a:miter lim="800000"/>
                          <a:headEnd/>
                          <a:tailEnd/>
                        </a:ln>
                      </wps:spPr>
                      <wps:txbx>
                        <w:txbxContent>
                          <w:p w14:paraId="03E4DE67" w14:textId="7B995387" w:rsidR="00232D93" w:rsidRPr="00232D93" w:rsidRDefault="00232D93" w:rsidP="00232D93">
                            <w:pPr>
                              <w:pBdr>
                                <w:top w:val="single" w:sz="24" w:space="8" w:color="156082" w:themeColor="accent1"/>
                                <w:bottom w:val="single" w:sz="24" w:space="8" w:color="156082" w:themeColor="accent1"/>
                              </w:pBdr>
                              <w:spacing w:after="0"/>
                              <w:rPr>
                                <w:rFonts w:ascii="Verdana" w:hAnsi="Verdana"/>
                                <w:b/>
                                <w:bCs/>
                                <w:i/>
                                <w:iCs/>
                                <w:sz w:val="20"/>
                                <w:szCs w:val="20"/>
                              </w:rPr>
                            </w:pPr>
                            <w:r w:rsidRPr="00232D93">
                              <w:rPr>
                                <w:rFonts w:ascii="Verdana" w:hAnsi="Verdana"/>
                                <w:b/>
                                <w:bCs/>
                                <w:i/>
                                <w:iCs/>
                                <w:sz w:val="20"/>
                                <w:szCs w:val="20"/>
                              </w:rPr>
                              <w:t>„</w:t>
                            </w:r>
                            <w:r w:rsidR="00C5424B" w:rsidRPr="00C5424B">
                              <w:rPr>
                                <w:rFonts w:ascii="Verdana" w:hAnsi="Verdana"/>
                                <w:b/>
                                <w:bCs/>
                                <w:i/>
                                <w:iCs/>
                                <w:sz w:val="20"/>
                                <w:szCs w:val="20"/>
                              </w:rPr>
                              <w:t xml:space="preserve">Kreislaufwirtschaft im Agrarsektor ist keine Vision, sondern gelebte Praxis. Genau das wollen wir auf der </w:t>
                            </w:r>
                            <w:proofErr w:type="spellStart"/>
                            <w:r w:rsidR="00C5424B" w:rsidRPr="00C5424B">
                              <w:rPr>
                                <w:rFonts w:ascii="Verdana" w:hAnsi="Verdana"/>
                                <w:b/>
                                <w:bCs/>
                                <w:i/>
                                <w:iCs/>
                                <w:sz w:val="20"/>
                                <w:szCs w:val="20"/>
                              </w:rPr>
                              <w:t>Agritechnica</w:t>
                            </w:r>
                            <w:proofErr w:type="spellEnd"/>
                            <w:r w:rsidR="00C5424B" w:rsidRPr="00C5424B">
                              <w:rPr>
                                <w:rFonts w:ascii="Verdana" w:hAnsi="Verdana"/>
                                <w:b/>
                                <w:bCs/>
                                <w:i/>
                                <w:iCs/>
                                <w:sz w:val="20"/>
                                <w:szCs w:val="20"/>
                              </w:rPr>
                              <w:t xml:space="preserve"> zeigen</w:t>
                            </w:r>
                            <w:r w:rsidRPr="00232D93">
                              <w:rPr>
                                <w:rFonts w:ascii="Verdana" w:hAnsi="Verdana"/>
                                <w:b/>
                                <w:bCs/>
                                <w:i/>
                                <w:iCs/>
                                <w:sz w:val="20"/>
                                <w:szCs w:val="20"/>
                              </w:rPr>
                              <w:t>.“</w:t>
                            </w:r>
                          </w:p>
                          <w:p w14:paraId="7E34CFB5" w14:textId="27FBA267" w:rsidR="00232D93" w:rsidRPr="00232D93" w:rsidRDefault="00232D93" w:rsidP="00232D93">
                            <w:pPr>
                              <w:pBdr>
                                <w:top w:val="single" w:sz="24" w:space="8" w:color="156082" w:themeColor="accent1"/>
                                <w:bottom w:val="single" w:sz="24" w:space="8" w:color="156082" w:themeColor="accent1"/>
                              </w:pBdr>
                              <w:spacing w:after="0"/>
                              <w:rPr>
                                <w:rFonts w:ascii="Verdana" w:hAnsi="Verdana"/>
                                <w:i/>
                                <w:iCs/>
                                <w:sz w:val="16"/>
                                <w:szCs w:val="16"/>
                              </w:rPr>
                            </w:pPr>
                            <w:r w:rsidRPr="00232D93">
                              <w:rPr>
                                <w:rFonts w:ascii="Verdana" w:hAnsi="Verdana"/>
                                <w:i/>
                                <w:iCs/>
                                <w:sz w:val="16"/>
                                <w:szCs w:val="16"/>
                              </w:rPr>
                              <w:t xml:space="preserve">– </w:t>
                            </w:r>
                            <w:r w:rsidR="00C5424B" w:rsidRPr="00C5424B">
                              <w:rPr>
                                <w:rFonts w:ascii="Verdana" w:hAnsi="Verdana"/>
                                <w:i/>
                                <w:iCs/>
                                <w:sz w:val="16"/>
                                <w:szCs w:val="16"/>
                              </w:rPr>
                              <w:t>Boris Emmel, System Manager ERDE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0A7266" id="_x0000_s1028" type="#_x0000_t202" style="position:absolute;left:0;text-align:left;margin-left:315pt;margin-top:55.55pt;width:216.2pt;height:99pt;z-index:2516715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" filled="f" stroked="f">
                <v:textbox>
                  <w:txbxContent>
                    <w:p w14:paraId="03E4DE67" w14:textId="7B995387" w:rsidR="00232D93" w:rsidRPr="00232D93" w:rsidRDefault="00232D93" w:rsidP="00232D93">
                      <w:pPr>
                        <w:pBdr>
                          <w:top w:val="single" w:sz="24" w:space="8" w:color="156082" w:themeColor="accent1"/>
                          <w:bottom w:val="single" w:sz="24" w:space="8" w:color="156082" w:themeColor="accent1"/>
                        </w:pBdr>
                        <w:spacing w:after="0"/>
                        <w:rPr>
                          <w:rFonts w:ascii="Verdana" w:hAnsi="Verdana"/>
                          <w:b/>
                          <w:bCs/>
                          <w:i/>
                          <w:iCs/>
                          <w:sz w:val="20"/>
                          <w:szCs w:val="20"/>
                        </w:rPr>
                      </w:pPr>
                      <w:r w:rsidRPr="00232D93">
                        <w:rPr>
                          <w:rFonts w:ascii="Verdana" w:hAnsi="Verdana"/>
                          <w:b/>
                          <w:bCs/>
                          <w:i/>
                          <w:iCs/>
                          <w:sz w:val="20"/>
                          <w:szCs w:val="20"/>
                        </w:rPr>
                        <w:t>„</w:t>
                      </w:r>
                      <w:r w:rsidR="00C5424B" w:rsidRPr="00C5424B">
                        <w:rPr>
                          <w:rFonts w:ascii="Verdana" w:hAnsi="Verdana"/>
                          <w:b/>
                          <w:bCs/>
                          <w:i/>
                          <w:iCs/>
                          <w:sz w:val="20"/>
                          <w:szCs w:val="20"/>
                        </w:rPr>
                        <w:t xml:space="preserve">Kreislaufwirtschaft im Agrarsektor ist keine Vision, sondern gelebte Praxis. Genau das wollen wir auf der </w:t>
                      </w:r>
                      <w:proofErr w:type="spellStart"/>
                      <w:r w:rsidR="00C5424B" w:rsidRPr="00C5424B">
                        <w:rPr>
                          <w:rFonts w:ascii="Verdana" w:hAnsi="Verdana"/>
                          <w:b/>
                          <w:bCs/>
                          <w:i/>
                          <w:iCs/>
                          <w:sz w:val="20"/>
                          <w:szCs w:val="20"/>
                        </w:rPr>
                        <w:t>Agritechnica</w:t>
                      </w:r>
                      <w:proofErr w:type="spellEnd"/>
                      <w:r w:rsidR="00C5424B" w:rsidRPr="00C5424B">
                        <w:rPr>
                          <w:rFonts w:ascii="Verdana" w:hAnsi="Verdana"/>
                          <w:b/>
                          <w:bCs/>
                          <w:i/>
                          <w:iCs/>
                          <w:sz w:val="20"/>
                          <w:szCs w:val="20"/>
                        </w:rPr>
                        <w:t xml:space="preserve"> zeigen</w:t>
                      </w:r>
                      <w:r w:rsidRPr="00232D93">
                        <w:rPr>
                          <w:rFonts w:ascii="Verdana" w:hAnsi="Verdana"/>
                          <w:b/>
                          <w:bCs/>
                          <w:i/>
                          <w:iCs/>
                          <w:sz w:val="20"/>
                          <w:szCs w:val="20"/>
                        </w:rPr>
                        <w:t>.“</w:t>
                      </w:r>
                    </w:p>
                    <w:p w14:paraId="7E34CFB5" w14:textId="27FBA267" w:rsidR="00232D93" w:rsidRPr="00232D93" w:rsidRDefault="00232D93" w:rsidP="00232D93">
                      <w:pPr>
                        <w:pBdr>
                          <w:top w:val="single" w:sz="24" w:space="8" w:color="156082" w:themeColor="accent1"/>
                          <w:bottom w:val="single" w:sz="24" w:space="8" w:color="156082" w:themeColor="accent1"/>
                        </w:pBdr>
                        <w:spacing w:after="0"/>
                        <w:rPr>
                          <w:rFonts w:ascii="Verdana" w:hAnsi="Verdana"/>
                          <w:i/>
                          <w:iCs/>
                          <w:sz w:val="16"/>
                          <w:szCs w:val="16"/>
                        </w:rPr>
                      </w:pPr>
                      <w:r w:rsidRPr="00232D93">
                        <w:rPr>
                          <w:rFonts w:ascii="Verdana" w:hAnsi="Verdana"/>
                          <w:i/>
                          <w:iCs/>
                          <w:sz w:val="16"/>
                          <w:szCs w:val="16"/>
                        </w:rPr>
                        <w:t xml:space="preserve">– </w:t>
                      </w:r>
                      <w:r w:rsidR="00C5424B" w:rsidRPr="00C5424B">
                        <w:rPr>
                          <w:rFonts w:ascii="Verdana" w:hAnsi="Verdana"/>
                          <w:i/>
                          <w:iCs/>
                          <w:sz w:val="16"/>
                          <w:szCs w:val="16"/>
                        </w:rPr>
                        <w:t>Boris Emmel, System Manager ERDE</w:t>
                      </w:r>
                    </w:p>
                  </w:txbxContent>
                </v:textbox>
                <w10:wrap type="square" anchorx="page"/>
              </v:shape>
            </w:pict>
          </mc:Fallback>
        </mc:AlternateContent>
      </w:r>
      <w:r w:rsidR="00CB4459" w:rsidRPr="00CB4459">
        <w:rPr>
          <w:rFonts w:ascii="Arial" w:hAnsi="Arial" w:cs="Arial"/>
          <w:kern w:val="0"/>
          <w14:ligatures w14:val="none"/>
        </w:rPr>
        <w:t xml:space="preserve">Auf der diesjährigen </w:t>
      </w:r>
      <w:proofErr w:type="spellStart"/>
      <w:r w:rsidR="00CB4459" w:rsidRPr="00CB4459">
        <w:rPr>
          <w:rFonts w:ascii="Arial" w:hAnsi="Arial" w:cs="Arial"/>
          <w:kern w:val="0"/>
          <w14:ligatures w14:val="none"/>
        </w:rPr>
        <w:t>Agritechnica</w:t>
      </w:r>
      <w:proofErr w:type="spellEnd"/>
      <w:r w:rsidR="00CB4459" w:rsidRPr="00CB4459">
        <w:rPr>
          <w:rFonts w:ascii="Arial" w:hAnsi="Arial" w:cs="Arial"/>
          <w:kern w:val="0"/>
          <w14:ligatures w14:val="none"/>
        </w:rPr>
        <w:t xml:space="preserve"> wird die Initiative mit einem eigenen Stand </w:t>
      </w:r>
      <w:r w:rsidR="006F7CFC">
        <w:rPr>
          <w:rFonts w:ascii="Arial" w:hAnsi="Arial" w:cs="Arial"/>
          <w:kern w:val="0"/>
          <w14:ligatures w14:val="none"/>
        </w:rPr>
        <w:t xml:space="preserve">in Halle 27 </w:t>
      </w:r>
      <w:r w:rsidR="00CB4459" w:rsidRPr="00CB4459">
        <w:rPr>
          <w:rFonts w:ascii="Arial" w:hAnsi="Arial" w:cs="Arial"/>
          <w:kern w:val="0"/>
          <w14:ligatures w14:val="none"/>
        </w:rPr>
        <w:t xml:space="preserve">vertreten sein. Dort </w:t>
      </w:r>
      <w:r w:rsidR="006F7CFC" w:rsidRPr="00CB4459">
        <w:rPr>
          <w:rFonts w:ascii="Arial" w:hAnsi="Arial" w:cs="Arial"/>
          <w:kern w:val="0"/>
          <w14:ligatures w14:val="none"/>
        </w:rPr>
        <w:t>steh</w:t>
      </w:r>
      <w:r w:rsidR="006F7CFC">
        <w:rPr>
          <w:rFonts w:ascii="Arial" w:hAnsi="Arial" w:cs="Arial"/>
          <w:kern w:val="0"/>
          <w14:ligatures w14:val="none"/>
        </w:rPr>
        <w:t>t</w:t>
      </w:r>
      <w:r w:rsidR="006F7CFC" w:rsidRPr="00CB4459">
        <w:rPr>
          <w:rFonts w:ascii="Arial" w:hAnsi="Arial" w:cs="Arial"/>
          <w:kern w:val="0"/>
          <w14:ligatures w14:val="none"/>
        </w:rPr>
        <w:t xml:space="preserve"> </w:t>
      </w:r>
      <w:r w:rsidR="006F7CFC">
        <w:rPr>
          <w:rFonts w:ascii="Arial" w:hAnsi="Arial" w:cs="Arial"/>
          <w:kern w:val="0"/>
          <w14:ligatures w14:val="none"/>
        </w:rPr>
        <w:t>ERDE</w:t>
      </w:r>
      <w:r w:rsidR="00CB4459" w:rsidRPr="00CB4459">
        <w:rPr>
          <w:rFonts w:ascii="Arial" w:hAnsi="Arial" w:cs="Arial"/>
          <w:kern w:val="0"/>
          <w14:ligatures w14:val="none"/>
        </w:rPr>
        <w:t xml:space="preserve"> für Gespräche zur Verfügung, </w:t>
      </w:r>
      <w:r w:rsidR="006F7CFC" w:rsidRPr="00CB4459">
        <w:rPr>
          <w:rFonts w:ascii="Arial" w:hAnsi="Arial" w:cs="Arial"/>
          <w:kern w:val="0"/>
          <w14:ligatures w14:val="none"/>
        </w:rPr>
        <w:t>stell</w:t>
      </w:r>
      <w:r w:rsidR="006F7CFC">
        <w:rPr>
          <w:rFonts w:ascii="Arial" w:hAnsi="Arial" w:cs="Arial"/>
          <w:kern w:val="0"/>
          <w14:ligatures w14:val="none"/>
        </w:rPr>
        <w:t>t</w:t>
      </w:r>
      <w:r w:rsidR="006F7CFC" w:rsidRPr="00CB4459">
        <w:rPr>
          <w:rFonts w:ascii="Arial" w:hAnsi="Arial" w:cs="Arial"/>
          <w:kern w:val="0"/>
          <w14:ligatures w14:val="none"/>
        </w:rPr>
        <w:t xml:space="preserve"> </w:t>
      </w:r>
      <w:r w:rsidR="00CB4459" w:rsidRPr="00CB4459">
        <w:rPr>
          <w:rFonts w:ascii="Arial" w:hAnsi="Arial" w:cs="Arial"/>
          <w:kern w:val="0"/>
          <w14:ligatures w14:val="none"/>
        </w:rPr>
        <w:t xml:space="preserve">die neuesten Ergebnisse vor und </w:t>
      </w:r>
      <w:r w:rsidR="006F7CFC" w:rsidRPr="00CB4459">
        <w:rPr>
          <w:rFonts w:ascii="Arial" w:hAnsi="Arial" w:cs="Arial"/>
          <w:kern w:val="0"/>
          <w14:ligatures w14:val="none"/>
        </w:rPr>
        <w:t>g</w:t>
      </w:r>
      <w:r w:rsidR="006F7CFC">
        <w:rPr>
          <w:rFonts w:ascii="Arial" w:hAnsi="Arial" w:cs="Arial"/>
          <w:kern w:val="0"/>
          <w14:ligatures w14:val="none"/>
        </w:rPr>
        <w:t>ibt</w:t>
      </w:r>
      <w:r w:rsidR="006F7CFC" w:rsidRPr="00CB4459">
        <w:rPr>
          <w:rFonts w:ascii="Arial" w:hAnsi="Arial" w:cs="Arial"/>
          <w:kern w:val="0"/>
          <w14:ligatures w14:val="none"/>
        </w:rPr>
        <w:t xml:space="preserve"> </w:t>
      </w:r>
      <w:r w:rsidR="00CB4459" w:rsidRPr="00CB4459">
        <w:rPr>
          <w:rFonts w:ascii="Arial" w:hAnsi="Arial" w:cs="Arial"/>
          <w:kern w:val="0"/>
          <w14:ligatures w14:val="none"/>
        </w:rPr>
        <w:t xml:space="preserve">einen Ausblick auf die kommenden Jahre. </w:t>
      </w:r>
      <w:r w:rsidR="0038741C" w:rsidRPr="0038741C">
        <w:rPr>
          <w:rFonts w:ascii="Arial" w:hAnsi="Arial" w:cs="Arial"/>
          <w:kern w:val="0"/>
          <w14:ligatures w14:val="none"/>
        </w:rPr>
        <w:t xml:space="preserve">Mit der Präsenz auf der </w:t>
      </w:r>
      <w:proofErr w:type="spellStart"/>
      <w:r w:rsidR="0038741C" w:rsidRPr="0038741C">
        <w:rPr>
          <w:rFonts w:ascii="Arial" w:hAnsi="Arial" w:cs="Arial"/>
          <w:kern w:val="0"/>
          <w14:ligatures w14:val="none"/>
        </w:rPr>
        <w:t>Agritechnica</w:t>
      </w:r>
      <w:proofErr w:type="spellEnd"/>
      <w:r w:rsidR="0038741C" w:rsidRPr="0038741C">
        <w:rPr>
          <w:rFonts w:ascii="Arial" w:hAnsi="Arial" w:cs="Arial"/>
          <w:kern w:val="0"/>
          <w14:ligatures w14:val="none"/>
        </w:rPr>
        <w:t xml:space="preserve"> möchte ERDE außerdem zeigen, dass Kreislaufwirtschaft in der Landwirtschaft längst gelebte Praxis ist und kein Zukunftsthema mehr</w:t>
      </w:r>
      <w:r w:rsidR="00CB4459" w:rsidRPr="00CB4459">
        <w:rPr>
          <w:rFonts w:ascii="Arial" w:hAnsi="Arial" w:cs="Arial"/>
          <w:kern w:val="0"/>
          <w14:ligatures w14:val="none"/>
        </w:rPr>
        <w:t>.</w:t>
      </w:r>
      <w:r w:rsidR="006F7CFC">
        <w:rPr>
          <w:rFonts w:ascii="Arial" w:hAnsi="Arial" w:cs="Arial"/>
          <w:kern w:val="0"/>
          <w14:ligatures w14:val="none"/>
        </w:rPr>
        <w:t xml:space="preserve"> Nutzen Sie gerne die Möglichkeit ERDE vor Ort anzusprechen, um eine gemeinsame zukünftige Sammlung zu organisieren.</w:t>
      </w:r>
    </w:p>
    <w:p w14:paraId="26E3899F" w14:textId="77777777" w:rsidR="0038741C" w:rsidRDefault="0038741C" w:rsidP="00C20A10">
      <w:pPr>
        <w:spacing w:after="0" w:line="288" w:lineRule="auto"/>
        <w:jc w:val="both"/>
        <w:rPr>
          <w:rFonts w:ascii="Arial" w:hAnsi="Arial" w:cs="Arial"/>
          <w:kern w:val="0"/>
          <w14:ligatures w14:val="none"/>
        </w:rPr>
      </w:pPr>
    </w:p>
    <w:p w14:paraId="38DA5F51" w14:textId="77777777" w:rsidR="0038741C" w:rsidRDefault="0038741C" w:rsidP="0038741C">
      <w:pPr>
        <w:spacing w:after="0" w:line="240" w:lineRule="auto"/>
        <w:jc w:val="both"/>
        <w:rPr>
          <w:rFonts w:ascii="Arial" w:hAnsi="Arial" w:cs="Arial"/>
          <w:b/>
          <w:bCs/>
          <w:kern w:val="0"/>
          <w14:ligatures w14:val="none"/>
        </w:rPr>
      </w:pPr>
    </w:p>
    <w:p w14:paraId="1348F1F2" w14:textId="77777777" w:rsidR="00C5424B" w:rsidRPr="00C5424B" w:rsidRDefault="00C5424B" w:rsidP="0038741C">
      <w:pPr>
        <w:spacing w:after="0" w:line="240" w:lineRule="auto"/>
        <w:jc w:val="both"/>
        <w:rPr>
          <w:rFonts w:ascii="Arial" w:hAnsi="Arial" w:cs="Arial"/>
          <w:b/>
          <w:bCs/>
          <w:kern w:val="0"/>
          <w:sz w:val="20"/>
          <w:szCs w:val="20"/>
          <w14:ligatures w14:val="none"/>
        </w:rPr>
      </w:pPr>
    </w:p>
    <w:p w14:paraId="200DE7E0" w14:textId="60F52D5E" w:rsidR="0038741C" w:rsidRPr="00342031" w:rsidRDefault="0038741C" w:rsidP="0038741C">
      <w:pPr>
        <w:spacing w:after="0" w:line="240" w:lineRule="auto"/>
        <w:jc w:val="both"/>
        <w:rPr>
          <w:rFonts w:ascii="Arial" w:hAnsi="Arial" w:cs="Arial"/>
          <w:kern w:val="0"/>
          <w14:ligatures w14:val="none"/>
        </w:rPr>
      </w:pPr>
      <w:r w:rsidRPr="00C5424B">
        <w:rPr>
          <w:rFonts w:ascii="Arial" w:hAnsi="Arial" w:cs="Arial"/>
          <w:b/>
          <w:bCs/>
          <w:kern w:val="0"/>
          <w14:ligatures w14:val="none"/>
        </w:rPr>
        <w:t>Kontakt:</w:t>
      </w:r>
      <w:r w:rsidRPr="0038741C">
        <w:rPr>
          <w:rFonts w:ascii="Arial" w:hAnsi="Arial" w:cs="Arial"/>
          <w:kern w:val="0"/>
          <w14:ligatures w14:val="none"/>
        </w:rPr>
        <w:br/>
        <w:t>Initiative ERDE / RIGK GmbH</w:t>
      </w:r>
      <w:r w:rsidRPr="0038741C">
        <w:rPr>
          <w:rFonts w:ascii="Arial" w:hAnsi="Arial" w:cs="Arial"/>
          <w:kern w:val="0"/>
          <w14:ligatures w14:val="none"/>
        </w:rPr>
        <w:br/>
        <w:t>Systemmanager Boris Emmel</w:t>
      </w:r>
      <w:r w:rsidRPr="0038741C">
        <w:rPr>
          <w:rFonts w:ascii="Arial" w:hAnsi="Arial" w:cs="Arial"/>
          <w:kern w:val="0"/>
          <w14:ligatures w14:val="none"/>
        </w:rPr>
        <w:br/>
      </w:r>
      <w:hyperlink r:id="rId10" w:history="1">
        <w:r w:rsidRPr="0038741C">
          <w:rPr>
            <w:rStyle w:val="Hyperlink"/>
            <w:rFonts w:ascii="Arial" w:hAnsi="Arial" w:cs="Arial"/>
            <w:kern w:val="0"/>
            <w14:ligatures w14:val="none"/>
          </w:rPr>
          <w:t>emmel@rigk.de</w:t>
        </w:r>
      </w:hyperlink>
      <w:r w:rsidRPr="0038741C">
        <w:rPr>
          <w:rFonts w:ascii="Arial" w:hAnsi="Arial" w:cs="Arial"/>
          <w:kern w:val="0"/>
          <w14:ligatures w14:val="none"/>
        </w:rPr>
        <w:br/>
        <w:t>+49 611 308600</w:t>
      </w:r>
      <w:r w:rsidRPr="0038741C">
        <w:rPr>
          <w:rFonts w:ascii="Arial" w:hAnsi="Arial" w:cs="Arial"/>
          <w:kern w:val="0"/>
          <w14:ligatures w14:val="none"/>
        </w:rPr>
        <w:noBreakHyphen/>
        <w:t>20</w:t>
      </w:r>
    </w:p>
    <w:sectPr w:rsidR="0038741C" w:rsidRPr="003420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8990" w14:textId="77777777" w:rsidR="00F271FF" w:rsidRDefault="00F271FF" w:rsidP="00E56599">
      <w:pPr>
        <w:spacing w:after="0" w:line="240" w:lineRule="auto"/>
      </w:pPr>
      <w:r>
        <w:separator/>
      </w:r>
    </w:p>
  </w:endnote>
  <w:endnote w:type="continuationSeparator" w:id="0">
    <w:p w14:paraId="66773C1B" w14:textId="77777777" w:rsidR="00F271FF" w:rsidRDefault="00F271FF" w:rsidP="00E5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03ED" w14:textId="77777777" w:rsidR="00F271FF" w:rsidRDefault="00F271FF" w:rsidP="00E56599">
      <w:pPr>
        <w:spacing w:after="0" w:line="240" w:lineRule="auto"/>
      </w:pPr>
      <w:r>
        <w:separator/>
      </w:r>
    </w:p>
  </w:footnote>
  <w:footnote w:type="continuationSeparator" w:id="0">
    <w:p w14:paraId="4566BAF9" w14:textId="77777777" w:rsidR="00F271FF" w:rsidRDefault="00F271FF" w:rsidP="00E56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F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D0F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064575">
    <w:abstractNumId w:val="0"/>
  </w:num>
  <w:num w:numId="2" w16cid:durableId="131256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99"/>
    <w:rsid w:val="000C1865"/>
    <w:rsid w:val="000C1ADB"/>
    <w:rsid w:val="000D35EC"/>
    <w:rsid w:val="00147B53"/>
    <w:rsid w:val="001610C4"/>
    <w:rsid w:val="001F28D0"/>
    <w:rsid w:val="002041FA"/>
    <w:rsid w:val="00215F30"/>
    <w:rsid w:val="00232D93"/>
    <w:rsid w:val="0028591D"/>
    <w:rsid w:val="002E4286"/>
    <w:rsid w:val="003209B3"/>
    <w:rsid w:val="00342031"/>
    <w:rsid w:val="00350470"/>
    <w:rsid w:val="003634AE"/>
    <w:rsid w:val="0038741C"/>
    <w:rsid w:val="00403B7F"/>
    <w:rsid w:val="00406D78"/>
    <w:rsid w:val="00475832"/>
    <w:rsid w:val="004879C5"/>
    <w:rsid w:val="00490898"/>
    <w:rsid w:val="00512966"/>
    <w:rsid w:val="00520EB5"/>
    <w:rsid w:val="0053282D"/>
    <w:rsid w:val="00545A8E"/>
    <w:rsid w:val="00582147"/>
    <w:rsid w:val="00611AA1"/>
    <w:rsid w:val="00634D1C"/>
    <w:rsid w:val="006B7913"/>
    <w:rsid w:val="006E4146"/>
    <w:rsid w:val="006F7CFC"/>
    <w:rsid w:val="00781CA3"/>
    <w:rsid w:val="0078449C"/>
    <w:rsid w:val="007A566D"/>
    <w:rsid w:val="007B73E1"/>
    <w:rsid w:val="00811412"/>
    <w:rsid w:val="00821C50"/>
    <w:rsid w:val="00853BF6"/>
    <w:rsid w:val="008D71D6"/>
    <w:rsid w:val="008F2D47"/>
    <w:rsid w:val="00924EC2"/>
    <w:rsid w:val="00933753"/>
    <w:rsid w:val="00946E12"/>
    <w:rsid w:val="00996512"/>
    <w:rsid w:val="009E1F72"/>
    <w:rsid w:val="00A1326B"/>
    <w:rsid w:val="00A56A86"/>
    <w:rsid w:val="00A91AE8"/>
    <w:rsid w:val="00AA7DB7"/>
    <w:rsid w:val="00AD3427"/>
    <w:rsid w:val="00B560DC"/>
    <w:rsid w:val="00B6218F"/>
    <w:rsid w:val="00B874C8"/>
    <w:rsid w:val="00BF292B"/>
    <w:rsid w:val="00BF421A"/>
    <w:rsid w:val="00C01D3A"/>
    <w:rsid w:val="00C20A10"/>
    <w:rsid w:val="00C5424B"/>
    <w:rsid w:val="00CB4459"/>
    <w:rsid w:val="00CC1B3A"/>
    <w:rsid w:val="00D11E26"/>
    <w:rsid w:val="00D65EAB"/>
    <w:rsid w:val="00E52761"/>
    <w:rsid w:val="00E56599"/>
    <w:rsid w:val="00E90762"/>
    <w:rsid w:val="00EC249F"/>
    <w:rsid w:val="00EC5B6B"/>
    <w:rsid w:val="00F271F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A6C"/>
  <w15:chartTrackingRefBased/>
  <w15:docId w15:val="{24134C97-5F30-8743-9E97-91E5EF47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4459"/>
  </w:style>
  <w:style w:type="paragraph" w:styleId="berschrift1">
    <w:name w:val="heading 1"/>
    <w:basedOn w:val="Standard"/>
    <w:next w:val="Standard"/>
    <w:link w:val="berschrift1Zchn"/>
    <w:uiPriority w:val="9"/>
    <w:qFormat/>
    <w:rsid w:val="00E56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6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5659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659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659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659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659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659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659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659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659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659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659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659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659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659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659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6599"/>
    <w:rPr>
      <w:rFonts w:eastAsiaTheme="majorEastAsia" w:cstheme="majorBidi"/>
      <w:color w:val="272727" w:themeColor="text1" w:themeTint="D8"/>
    </w:rPr>
  </w:style>
  <w:style w:type="paragraph" w:styleId="Titel">
    <w:name w:val="Title"/>
    <w:basedOn w:val="Standard"/>
    <w:next w:val="Standard"/>
    <w:link w:val="TitelZchn"/>
    <w:uiPriority w:val="10"/>
    <w:qFormat/>
    <w:rsid w:val="00E56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65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659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659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659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6599"/>
    <w:rPr>
      <w:i/>
      <w:iCs/>
      <w:color w:val="404040" w:themeColor="text1" w:themeTint="BF"/>
    </w:rPr>
  </w:style>
  <w:style w:type="paragraph" w:styleId="Listenabsatz">
    <w:name w:val="List Paragraph"/>
    <w:basedOn w:val="Standard"/>
    <w:uiPriority w:val="34"/>
    <w:qFormat/>
    <w:rsid w:val="00E56599"/>
    <w:pPr>
      <w:ind w:left="720"/>
      <w:contextualSpacing/>
    </w:pPr>
  </w:style>
  <w:style w:type="character" w:styleId="IntensiveHervorhebung">
    <w:name w:val="Intense Emphasis"/>
    <w:basedOn w:val="Absatz-Standardschriftart"/>
    <w:uiPriority w:val="21"/>
    <w:qFormat/>
    <w:rsid w:val="00E56599"/>
    <w:rPr>
      <w:i/>
      <w:iCs/>
      <w:color w:val="0F4761" w:themeColor="accent1" w:themeShade="BF"/>
    </w:rPr>
  </w:style>
  <w:style w:type="paragraph" w:styleId="IntensivesZitat">
    <w:name w:val="Intense Quote"/>
    <w:basedOn w:val="Standard"/>
    <w:next w:val="Standard"/>
    <w:link w:val="IntensivesZitatZchn"/>
    <w:uiPriority w:val="30"/>
    <w:qFormat/>
    <w:rsid w:val="00E56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6599"/>
    <w:rPr>
      <w:i/>
      <w:iCs/>
      <w:color w:val="0F4761" w:themeColor="accent1" w:themeShade="BF"/>
    </w:rPr>
  </w:style>
  <w:style w:type="character" w:styleId="IntensiverVerweis">
    <w:name w:val="Intense Reference"/>
    <w:basedOn w:val="Absatz-Standardschriftart"/>
    <w:uiPriority w:val="32"/>
    <w:qFormat/>
    <w:rsid w:val="00E56599"/>
    <w:rPr>
      <w:b/>
      <w:bCs/>
      <w:smallCaps/>
      <w:color w:val="0F4761" w:themeColor="accent1" w:themeShade="BF"/>
      <w:spacing w:val="5"/>
    </w:rPr>
  </w:style>
  <w:style w:type="paragraph" w:customStyle="1" w:styleId="p1">
    <w:name w:val="p1"/>
    <w:basedOn w:val="Standard"/>
    <w:rsid w:val="00E5659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bsatz-Standardschriftart"/>
    <w:rsid w:val="00E56599"/>
  </w:style>
  <w:style w:type="character" w:customStyle="1" w:styleId="s2">
    <w:name w:val="s2"/>
    <w:basedOn w:val="Absatz-Standardschriftart"/>
    <w:rsid w:val="00E56599"/>
  </w:style>
  <w:style w:type="paragraph" w:customStyle="1" w:styleId="p3">
    <w:name w:val="p3"/>
    <w:basedOn w:val="Standard"/>
    <w:rsid w:val="00E56599"/>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bsatz-Standardschriftart"/>
    <w:rsid w:val="00E56599"/>
  </w:style>
  <w:style w:type="character" w:customStyle="1" w:styleId="s4">
    <w:name w:val="s4"/>
    <w:basedOn w:val="Absatz-Standardschriftart"/>
    <w:rsid w:val="00E56599"/>
  </w:style>
  <w:style w:type="paragraph" w:styleId="Kopfzeile">
    <w:name w:val="header"/>
    <w:basedOn w:val="Standard"/>
    <w:link w:val="KopfzeileZchn"/>
    <w:uiPriority w:val="99"/>
    <w:unhideWhenUsed/>
    <w:rsid w:val="00E565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599"/>
  </w:style>
  <w:style w:type="paragraph" w:styleId="Fuzeile">
    <w:name w:val="footer"/>
    <w:basedOn w:val="Standard"/>
    <w:link w:val="FuzeileZchn"/>
    <w:uiPriority w:val="99"/>
    <w:unhideWhenUsed/>
    <w:rsid w:val="00E565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6599"/>
  </w:style>
  <w:style w:type="character" w:styleId="Kommentarzeichen">
    <w:name w:val="annotation reference"/>
    <w:basedOn w:val="Absatz-Standardschriftart"/>
    <w:uiPriority w:val="99"/>
    <w:semiHidden/>
    <w:unhideWhenUsed/>
    <w:rsid w:val="002E4286"/>
    <w:rPr>
      <w:sz w:val="16"/>
      <w:szCs w:val="16"/>
    </w:rPr>
  </w:style>
  <w:style w:type="paragraph" w:styleId="Kommentartext">
    <w:name w:val="annotation text"/>
    <w:basedOn w:val="Standard"/>
    <w:link w:val="KommentartextZchn"/>
    <w:uiPriority w:val="99"/>
    <w:unhideWhenUsed/>
    <w:rsid w:val="002E4286"/>
    <w:pPr>
      <w:spacing w:line="240" w:lineRule="auto"/>
    </w:pPr>
    <w:rPr>
      <w:sz w:val="20"/>
      <w:szCs w:val="20"/>
    </w:rPr>
  </w:style>
  <w:style w:type="character" w:customStyle="1" w:styleId="KommentartextZchn">
    <w:name w:val="Kommentartext Zchn"/>
    <w:basedOn w:val="Absatz-Standardschriftart"/>
    <w:link w:val="Kommentartext"/>
    <w:uiPriority w:val="99"/>
    <w:rsid w:val="002E4286"/>
    <w:rPr>
      <w:sz w:val="20"/>
      <w:szCs w:val="20"/>
    </w:rPr>
  </w:style>
  <w:style w:type="paragraph" w:styleId="Kommentarthema">
    <w:name w:val="annotation subject"/>
    <w:basedOn w:val="Kommentartext"/>
    <w:next w:val="Kommentartext"/>
    <w:link w:val="KommentarthemaZchn"/>
    <w:uiPriority w:val="99"/>
    <w:semiHidden/>
    <w:unhideWhenUsed/>
    <w:rsid w:val="002E4286"/>
    <w:rPr>
      <w:b/>
      <w:bCs/>
    </w:rPr>
  </w:style>
  <w:style w:type="character" w:customStyle="1" w:styleId="KommentarthemaZchn">
    <w:name w:val="Kommentarthema Zchn"/>
    <w:basedOn w:val="KommentartextZchn"/>
    <w:link w:val="Kommentarthema"/>
    <w:uiPriority w:val="99"/>
    <w:semiHidden/>
    <w:rsid w:val="002E4286"/>
    <w:rPr>
      <w:b/>
      <w:bCs/>
      <w:sz w:val="20"/>
      <w:szCs w:val="20"/>
    </w:rPr>
  </w:style>
  <w:style w:type="character" w:styleId="Hyperlink">
    <w:name w:val="Hyperlink"/>
    <w:basedOn w:val="Absatz-Standardschriftart"/>
    <w:uiPriority w:val="99"/>
    <w:unhideWhenUsed/>
    <w:rsid w:val="0038741C"/>
    <w:rPr>
      <w:color w:val="467886" w:themeColor="hyperlink"/>
      <w:u w:val="single"/>
    </w:rPr>
  </w:style>
  <w:style w:type="character" w:styleId="NichtaufgelsteErwhnung">
    <w:name w:val="Unresolved Mention"/>
    <w:basedOn w:val="Absatz-Standardschriftart"/>
    <w:uiPriority w:val="99"/>
    <w:semiHidden/>
    <w:unhideWhenUsed/>
    <w:rsid w:val="0038741C"/>
    <w:rPr>
      <w:color w:val="605E5C"/>
      <w:shd w:val="clear" w:color="auto" w:fill="E1DFDD"/>
    </w:rPr>
  </w:style>
  <w:style w:type="paragraph" w:styleId="berarbeitung">
    <w:name w:val="Revision"/>
    <w:hidden/>
    <w:uiPriority w:val="99"/>
    <w:semiHidden/>
    <w:rsid w:val="00CC1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4077">
      <w:marLeft w:val="0"/>
      <w:marRight w:val="0"/>
      <w:marTop w:val="0"/>
      <w:marBottom w:val="0"/>
      <w:divBdr>
        <w:top w:val="none" w:sz="0" w:space="0" w:color="auto"/>
        <w:left w:val="none" w:sz="0" w:space="0" w:color="auto"/>
        <w:bottom w:val="none" w:sz="0" w:space="0" w:color="auto"/>
        <w:right w:val="none" w:sz="0" w:space="0" w:color="auto"/>
      </w:divBdr>
      <w:divsChild>
        <w:div w:id="15823281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8209958">
      <w:blockQuote w:val="1"/>
      <w:marLeft w:val="225"/>
      <w:marRight w:val="0"/>
      <w:marTop w:val="0"/>
      <w:marBottom w:val="0"/>
      <w:divBdr>
        <w:top w:val="none" w:sz="0" w:space="0" w:color="auto"/>
        <w:left w:val="none" w:sz="0" w:space="0" w:color="auto"/>
        <w:bottom w:val="none" w:sz="0" w:space="0" w:color="auto"/>
        <w:right w:val="none" w:sz="0" w:space="0" w:color="auto"/>
      </w:divBdr>
    </w:div>
    <w:div w:id="442460979">
      <w:blockQuote w:val="1"/>
      <w:marLeft w:val="225"/>
      <w:marRight w:val="0"/>
      <w:marTop w:val="0"/>
      <w:marBottom w:val="0"/>
      <w:divBdr>
        <w:top w:val="none" w:sz="0" w:space="0" w:color="auto"/>
        <w:left w:val="none" w:sz="0" w:space="0" w:color="auto"/>
        <w:bottom w:val="none" w:sz="0" w:space="0" w:color="auto"/>
        <w:right w:val="none" w:sz="0" w:space="0" w:color="auto"/>
      </w:divBdr>
    </w:div>
    <w:div w:id="590548208">
      <w:blockQuote w:val="1"/>
      <w:marLeft w:val="225"/>
      <w:marRight w:val="0"/>
      <w:marTop w:val="0"/>
      <w:marBottom w:val="0"/>
      <w:divBdr>
        <w:top w:val="none" w:sz="0" w:space="0" w:color="auto"/>
        <w:left w:val="none" w:sz="0" w:space="0" w:color="auto"/>
        <w:bottom w:val="none" w:sz="0" w:space="0" w:color="auto"/>
        <w:right w:val="none" w:sz="0" w:space="0" w:color="auto"/>
      </w:divBdr>
    </w:div>
    <w:div w:id="681014153">
      <w:blockQuote w:val="1"/>
      <w:marLeft w:val="225"/>
      <w:marRight w:val="0"/>
      <w:marTop w:val="0"/>
      <w:marBottom w:val="0"/>
      <w:divBdr>
        <w:top w:val="none" w:sz="0" w:space="0" w:color="auto"/>
        <w:left w:val="none" w:sz="0" w:space="0" w:color="auto"/>
        <w:bottom w:val="none" w:sz="0" w:space="0" w:color="auto"/>
        <w:right w:val="none" w:sz="0" w:space="0" w:color="auto"/>
      </w:divBdr>
    </w:div>
    <w:div w:id="790364282">
      <w:blockQuote w:val="1"/>
      <w:marLeft w:val="225"/>
      <w:marRight w:val="0"/>
      <w:marTop w:val="0"/>
      <w:marBottom w:val="0"/>
      <w:divBdr>
        <w:top w:val="none" w:sz="0" w:space="0" w:color="auto"/>
        <w:left w:val="none" w:sz="0" w:space="0" w:color="auto"/>
        <w:bottom w:val="none" w:sz="0" w:space="0" w:color="auto"/>
        <w:right w:val="none" w:sz="0" w:space="0" w:color="auto"/>
      </w:divBdr>
    </w:div>
    <w:div w:id="1195532772">
      <w:blockQuote w:val="1"/>
      <w:marLeft w:val="225"/>
      <w:marRight w:val="0"/>
      <w:marTop w:val="0"/>
      <w:marBottom w:val="0"/>
      <w:divBdr>
        <w:top w:val="none" w:sz="0" w:space="0" w:color="auto"/>
        <w:left w:val="none" w:sz="0" w:space="0" w:color="auto"/>
        <w:bottom w:val="none" w:sz="0" w:space="0" w:color="auto"/>
        <w:right w:val="none" w:sz="0" w:space="0" w:color="auto"/>
      </w:divBdr>
    </w:div>
    <w:div w:id="1251087290">
      <w:blockQuote w:val="1"/>
      <w:marLeft w:val="225"/>
      <w:marRight w:val="0"/>
      <w:marTop w:val="0"/>
      <w:marBottom w:val="0"/>
      <w:divBdr>
        <w:top w:val="none" w:sz="0" w:space="0" w:color="auto"/>
        <w:left w:val="none" w:sz="0" w:space="0" w:color="auto"/>
        <w:bottom w:val="none" w:sz="0" w:space="0" w:color="auto"/>
        <w:right w:val="none" w:sz="0" w:space="0" w:color="auto"/>
      </w:divBdr>
    </w:div>
    <w:div w:id="1503550913">
      <w:blockQuote w:val="1"/>
      <w:marLeft w:val="225"/>
      <w:marRight w:val="0"/>
      <w:marTop w:val="0"/>
      <w:marBottom w:val="0"/>
      <w:divBdr>
        <w:top w:val="none" w:sz="0" w:space="0" w:color="auto"/>
        <w:left w:val="none" w:sz="0" w:space="0" w:color="auto"/>
        <w:bottom w:val="none" w:sz="0" w:space="0" w:color="auto"/>
        <w:right w:val="none" w:sz="0" w:space="0" w:color="auto"/>
      </w:divBdr>
    </w:div>
    <w:div w:id="1510212809">
      <w:bodyDiv w:val="1"/>
      <w:marLeft w:val="0"/>
      <w:marRight w:val="0"/>
      <w:marTop w:val="0"/>
      <w:marBottom w:val="0"/>
      <w:divBdr>
        <w:top w:val="none" w:sz="0" w:space="0" w:color="auto"/>
        <w:left w:val="none" w:sz="0" w:space="0" w:color="auto"/>
        <w:bottom w:val="none" w:sz="0" w:space="0" w:color="auto"/>
        <w:right w:val="none" w:sz="0" w:space="0" w:color="auto"/>
      </w:divBdr>
      <w:divsChild>
        <w:div w:id="11494435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4146831">
      <w:blockQuote w:val="1"/>
      <w:marLeft w:val="225"/>
      <w:marRight w:val="0"/>
      <w:marTop w:val="0"/>
      <w:marBottom w:val="0"/>
      <w:divBdr>
        <w:top w:val="none" w:sz="0" w:space="0" w:color="auto"/>
        <w:left w:val="none" w:sz="0" w:space="0" w:color="auto"/>
        <w:bottom w:val="none" w:sz="0" w:space="0" w:color="auto"/>
        <w:right w:val="none" w:sz="0" w:space="0" w:color="auto"/>
      </w:divBdr>
    </w:div>
    <w:div w:id="1545942245">
      <w:blockQuote w:val="1"/>
      <w:marLeft w:val="225"/>
      <w:marRight w:val="0"/>
      <w:marTop w:val="0"/>
      <w:marBottom w:val="0"/>
      <w:divBdr>
        <w:top w:val="none" w:sz="0" w:space="0" w:color="auto"/>
        <w:left w:val="none" w:sz="0" w:space="0" w:color="auto"/>
        <w:bottom w:val="none" w:sz="0" w:space="0" w:color="auto"/>
        <w:right w:val="none" w:sz="0" w:space="0" w:color="auto"/>
      </w:divBdr>
    </w:div>
    <w:div w:id="1583022749">
      <w:blockQuote w:val="1"/>
      <w:marLeft w:val="225"/>
      <w:marRight w:val="0"/>
      <w:marTop w:val="0"/>
      <w:marBottom w:val="0"/>
      <w:divBdr>
        <w:top w:val="none" w:sz="0" w:space="0" w:color="auto"/>
        <w:left w:val="none" w:sz="0" w:space="0" w:color="auto"/>
        <w:bottom w:val="none" w:sz="0" w:space="0" w:color="auto"/>
        <w:right w:val="none" w:sz="0" w:space="0" w:color="auto"/>
      </w:divBdr>
    </w:div>
    <w:div w:id="1673995774">
      <w:marLeft w:val="0"/>
      <w:marRight w:val="0"/>
      <w:marTop w:val="0"/>
      <w:marBottom w:val="0"/>
      <w:divBdr>
        <w:top w:val="none" w:sz="0" w:space="0" w:color="auto"/>
        <w:left w:val="none" w:sz="0" w:space="0" w:color="auto"/>
        <w:bottom w:val="none" w:sz="0" w:space="0" w:color="auto"/>
        <w:right w:val="none" w:sz="0" w:space="0" w:color="auto"/>
      </w:divBdr>
      <w:divsChild>
        <w:div w:id="780683004">
          <w:blockQuote w:val="1"/>
          <w:marLeft w:val="225"/>
          <w:marRight w:val="0"/>
          <w:marTop w:val="0"/>
          <w:marBottom w:val="0"/>
          <w:divBdr>
            <w:top w:val="none" w:sz="0" w:space="0" w:color="auto"/>
            <w:left w:val="none" w:sz="0" w:space="0" w:color="auto"/>
            <w:bottom w:val="none" w:sz="0" w:space="0" w:color="auto"/>
            <w:right w:val="none" w:sz="0" w:space="0" w:color="auto"/>
          </w:divBdr>
        </w:div>
        <w:div w:id="14988400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59517754">
      <w:marLeft w:val="0"/>
      <w:marRight w:val="0"/>
      <w:marTop w:val="0"/>
      <w:marBottom w:val="0"/>
      <w:divBdr>
        <w:top w:val="none" w:sz="0" w:space="0" w:color="auto"/>
        <w:left w:val="none" w:sz="0" w:space="0" w:color="auto"/>
        <w:bottom w:val="none" w:sz="0" w:space="0" w:color="auto"/>
        <w:right w:val="none" w:sz="0" w:space="0" w:color="auto"/>
      </w:divBdr>
      <w:divsChild>
        <w:div w:id="575625244">
          <w:blockQuote w:val="1"/>
          <w:marLeft w:val="225"/>
          <w:marRight w:val="0"/>
          <w:marTop w:val="0"/>
          <w:marBottom w:val="0"/>
          <w:divBdr>
            <w:top w:val="none" w:sz="0" w:space="0" w:color="auto"/>
            <w:left w:val="none" w:sz="0" w:space="0" w:color="auto"/>
            <w:bottom w:val="none" w:sz="0" w:space="0" w:color="auto"/>
            <w:right w:val="none" w:sz="0" w:space="0" w:color="auto"/>
          </w:divBdr>
        </w:div>
        <w:div w:id="1015888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0978997">
      <w:blockQuote w:val="1"/>
      <w:marLeft w:val="225"/>
      <w:marRight w:val="0"/>
      <w:marTop w:val="0"/>
      <w:marBottom w:val="0"/>
      <w:divBdr>
        <w:top w:val="none" w:sz="0" w:space="0" w:color="auto"/>
        <w:left w:val="none" w:sz="0" w:space="0" w:color="auto"/>
        <w:bottom w:val="none" w:sz="0" w:space="0" w:color="auto"/>
        <w:right w:val="none" w:sz="0" w:space="0" w:color="auto"/>
      </w:divBdr>
    </w:div>
    <w:div w:id="1875845399">
      <w:blockQuote w:val="1"/>
      <w:marLeft w:val="225"/>
      <w:marRight w:val="0"/>
      <w:marTop w:val="0"/>
      <w:marBottom w:val="0"/>
      <w:divBdr>
        <w:top w:val="none" w:sz="0" w:space="0" w:color="auto"/>
        <w:left w:val="none" w:sz="0" w:space="0" w:color="auto"/>
        <w:bottom w:val="none" w:sz="0" w:space="0" w:color="auto"/>
        <w:right w:val="none" w:sz="0" w:space="0" w:color="auto"/>
      </w:divBdr>
    </w:div>
    <w:div w:id="1929346725">
      <w:blockQuote w:val="1"/>
      <w:marLeft w:val="225"/>
      <w:marRight w:val="0"/>
      <w:marTop w:val="0"/>
      <w:marBottom w:val="0"/>
      <w:divBdr>
        <w:top w:val="none" w:sz="0" w:space="0" w:color="auto"/>
        <w:left w:val="none" w:sz="0" w:space="0" w:color="auto"/>
        <w:bottom w:val="none" w:sz="0" w:space="0" w:color="auto"/>
        <w:right w:val="none" w:sz="0" w:space="0" w:color="auto"/>
      </w:divBdr>
    </w:div>
    <w:div w:id="1962615432">
      <w:bodyDiv w:val="1"/>
      <w:marLeft w:val="0"/>
      <w:marRight w:val="0"/>
      <w:marTop w:val="0"/>
      <w:marBottom w:val="0"/>
      <w:divBdr>
        <w:top w:val="none" w:sz="0" w:space="0" w:color="auto"/>
        <w:left w:val="none" w:sz="0" w:space="0" w:color="auto"/>
        <w:bottom w:val="none" w:sz="0" w:space="0" w:color="auto"/>
        <w:right w:val="none" w:sz="0" w:space="0" w:color="auto"/>
      </w:divBdr>
      <w:divsChild>
        <w:div w:id="11746158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8723531">
      <w:blockQuote w:val="1"/>
      <w:marLeft w:val="225"/>
      <w:marRight w:val="0"/>
      <w:marTop w:val="0"/>
      <w:marBottom w:val="0"/>
      <w:divBdr>
        <w:top w:val="none" w:sz="0" w:space="0" w:color="auto"/>
        <w:left w:val="none" w:sz="0" w:space="0" w:color="auto"/>
        <w:bottom w:val="none" w:sz="0" w:space="0" w:color="auto"/>
        <w:right w:val="none" w:sz="0" w:space="0" w:color="auto"/>
      </w:divBdr>
    </w:div>
    <w:div w:id="2093358528">
      <w:blockQuote w:val="1"/>
      <w:marLeft w:val="225"/>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mmel@rigk.de"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Mirco Gattinger</dc:creator>
  <cp:keywords/>
  <dc:description/>
  <cp:lastModifiedBy>Boris Emmel</cp:lastModifiedBy>
  <cp:revision>4</cp:revision>
  <dcterms:created xsi:type="dcterms:W3CDTF">2025-08-19T09:24:00Z</dcterms:created>
  <dcterms:modified xsi:type="dcterms:W3CDTF">2025-08-25T09:42:00Z</dcterms:modified>
</cp:coreProperties>
</file>