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4F8ED" w14:textId="284DBBFE" w:rsidR="00DE6963" w:rsidRPr="00E500D0" w:rsidRDefault="00CE1F14" w:rsidP="00FB0913">
      <w:pPr>
        <w:suppressAutoHyphens/>
        <w:ind w:right="567"/>
        <w:rPr>
          <w:rFonts w:ascii="Arial" w:hAnsi="Arial" w:cs="Arial"/>
          <w:b/>
          <w:color w:val="0079BA"/>
          <w:sz w:val="44"/>
          <w:szCs w:val="44"/>
          <w:lang w:eastAsia="en-US"/>
        </w:rPr>
      </w:pPr>
      <w:r w:rsidRPr="00E500D0">
        <w:rPr>
          <w:rFonts w:ascii="Arial" w:hAnsi="Arial" w:cs="Arial"/>
          <w:b/>
          <w:color w:val="0079BA"/>
          <w:sz w:val="44"/>
          <w:szCs w:val="44"/>
          <w:lang w:eastAsia="en-US"/>
        </w:rPr>
        <w:t>PRESS</w:t>
      </w:r>
      <w:r w:rsidR="00637C48" w:rsidRPr="00E500D0">
        <w:rPr>
          <w:rFonts w:ascii="Arial" w:hAnsi="Arial" w:cs="Arial"/>
          <w:b/>
          <w:color w:val="0079BA"/>
          <w:sz w:val="44"/>
          <w:szCs w:val="44"/>
          <w:lang w:eastAsia="en-US"/>
        </w:rPr>
        <w:t>EMITTEILUNG</w:t>
      </w:r>
    </w:p>
    <w:p w14:paraId="13AC59A3" w14:textId="1C0584CC" w:rsidR="00381F0C" w:rsidRDefault="0041492D" w:rsidP="00381F0C">
      <w:pPr>
        <w:rPr>
          <w:rFonts w:ascii="Arial" w:hAnsi="Arial" w:cs="Arial"/>
          <w:b/>
          <w:color w:val="000000"/>
          <w:sz w:val="32"/>
          <w:szCs w:val="32"/>
          <w:lang w:eastAsia="en-US"/>
        </w:rPr>
      </w:pPr>
      <w:r>
        <w:rPr>
          <w:rFonts w:ascii="Arial" w:hAnsi="Arial" w:cs="Arial"/>
          <w:b/>
          <w:noProof/>
          <w:color w:val="000000"/>
          <w:sz w:val="32"/>
          <w:szCs w:val="32"/>
          <w:lang w:eastAsia="en-US"/>
        </w:rPr>
        <w:t xml:space="preserve">Ballennetze und Pressengarne ökologisch entsorgen </w:t>
      </w:r>
      <w:r w:rsidR="00774F78">
        <w:rPr>
          <w:rFonts w:ascii="Arial" w:hAnsi="Arial" w:cs="Arial"/>
          <w:b/>
          <w:noProof/>
          <w:color w:val="000000"/>
          <w:sz w:val="32"/>
          <w:szCs w:val="32"/>
          <w:lang w:eastAsia="en-US"/>
        </w:rPr>
        <w:t>an ERDE Sammelstellen</w:t>
      </w:r>
    </w:p>
    <w:p w14:paraId="5CF1FD78" w14:textId="1AC435EB" w:rsidR="00381F0C" w:rsidRPr="00381F0C" w:rsidRDefault="00276138" w:rsidP="00381F0C">
      <w:pPr>
        <w:rPr>
          <w:rFonts w:ascii="Arial" w:hAnsi="Arial" w:cs="Arial"/>
          <w:b/>
          <w:color w:val="000000"/>
          <w:sz w:val="32"/>
          <w:szCs w:val="32"/>
          <w:lang w:eastAsia="en-US"/>
        </w:rPr>
      </w:pPr>
      <w:r>
        <w:rPr>
          <w:rFonts w:ascii="Arial" w:hAnsi="Arial" w:cs="Arial"/>
          <w:b/>
          <w:noProof/>
          <w:color w:val="000000"/>
          <w:sz w:val="32"/>
          <w:szCs w:val="32"/>
          <w:lang w:eastAsia="en-US"/>
        </w:rPr>
        <w:drawing>
          <wp:anchor distT="0" distB="0" distL="114300" distR="114300" simplePos="0" relativeHeight="251658240" behindDoc="0" locked="0" layoutInCell="1" allowOverlap="1" wp14:anchorId="0D6843A9" wp14:editId="34DA22FD">
            <wp:simplePos x="0" y="0"/>
            <wp:positionH relativeFrom="column">
              <wp:posOffset>4826</wp:posOffset>
            </wp:positionH>
            <wp:positionV relativeFrom="paragraph">
              <wp:posOffset>318770</wp:posOffset>
            </wp:positionV>
            <wp:extent cx="5595620" cy="2975610"/>
            <wp:effectExtent l="0" t="0" r="5080" b="0"/>
            <wp:wrapTopAndBottom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5620" cy="297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4CE571" w14:textId="70654134" w:rsidR="00C901CC" w:rsidRPr="004E41E8" w:rsidRDefault="0041492D" w:rsidP="00C901CC">
      <w:pPr>
        <w:tabs>
          <w:tab w:val="right" w:pos="8789"/>
        </w:tabs>
        <w:suppressAutoHyphens/>
        <w:spacing w:before="120" w:after="24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Getrenntsammlung von Ballennetzen und Pressengarnen an ERDE Sammelpunkten in ganz Deutschland</w:t>
      </w:r>
      <w:r w:rsidR="00C901CC" w:rsidRPr="004E41E8">
        <w:rPr>
          <w:rFonts w:asciiTheme="minorHAnsi" w:hAnsiTheme="minorHAnsi" w:cstheme="minorHAnsi"/>
          <w:i/>
          <w:sz w:val="22"/>
          <w:szCs w:val="22"/>
        </w:rPr>
        <w:t>. © ERDE</w:t>
      </w:r>
    </w:p>
    <w:p w14:paraId="3C758D08" w14:textId="144F6941" w:rsidR="00F82227" w:rsidRPr="004E41E8" w:rsidRDefault="00F82227" w:rsidP="00381F0C">
      <w:pPr>
        <w:spacing w:after="160" w:line="259" w:lineRule="auto"/>
        <w:rPr>
          <w:rFonts w:asciiTheme="minorHAnsi" w:eastAsia="Calibri" w:hAnsiTheme="minorHAnsi" w:cstheme="minorHAnsi"/>
          <w:i/>
          <w:iCs/>
          <w:lang w:eastAsia="en-US"/>
        </w:rPr>
      </w:pPr>
      <w:r w:rsidRPr="004E41E8">
        <w:rPr>
          <w:rFonts w:asciiTheme="minorHAnsi" w:eastAsia="Calibri" w:hAnsiTheme="minorHAnsi" w:cstheme="minorHAnsi"/>
          <w:i/>
          <w:iCs/>
          <w:lang w:eastAsia="en-US"/>
        </w:rPr>
        <w:t xml:space="preserve">Bad Homburg, </w:t>
      </w:r>
      <w:r w:rsidR="0041492D">
        <w:rPr>
          <w:rFonts w:asciiTheme="minorHAnsi" w:eastAsia="Calibri" w:hAnsiTheme="minorHAnsi" w:cstheme="minorHAnsi"/>
          <w:i/>
          <w:iCs/>
          <w:lang w:eastAsia="en-US"/>
        </w:rPr>
        <w:t>August</w:t>
      </w:r>
      <w:r w:rsidRPr="004E41E8">
        <w:rPr>
          <w:rFonts w:asciiTheme="minorHAnsi" w:eastAsia="Calibri" w:hAnsiTheme="minorHAnsi" w:cstheme="minorHAnsi"/>
          <w:i/>
          <w:iCs/>
          <w:lang w:eastAsia="en-US"/>
        </w:rPr>
        <w:t xml:space="preserve"> 202</w:t>
      </w:r>
      <w:r w:rsidR="004E4EDD" w:rsidRPr="004E41E8">
        <w:rPr>
          <w:rFonts w:asciiTheme="minorHAnsi" w:eastAsia="Calibri" w:hAnsiTheme="minorHAnsi" w:cstheme="minorHAnsi"/>
          <w:i/>
          <w:iCs/>
          <w:lang w:eastAsia="en-US"/>
        </w:rPr>
        <w:t>2</w:t>
      </w:r>
    </w:p>
    <w:p w14:paraId="7D9689C4" w14:textId="60B8AD98" w:rsidR="0041492D" w:rsidRPr="009A4C1B" w:rsidRDefault="0041492D" w:rsidP="00775C38">
      <w:pPr>
        <w:spacing w:after="160" w:line="259" w:lineRule="auto"/>
        <w:rPr>
          <w:rFonts w:asciiTheme="minorHAnsi" w:hAnsiTheme="minorHAnsi" w:cstheme="minorHAnsi"/>
        </w:rPr>
      </w:pPr>
      <w:r w:rsidRPr="009A4C1B">
        <w:rPr>
          <w:rFonts w:asciiTheme="minorHAnsi" w:eastAsia="Calibri" w:hAnsiTheme="minorHAnsi" w:cstheme="minorHAnsi"/>
          <w:lang w:eastAsia="en-US"/>
        </w:rPr>
        <w:t xml:space="preserve">Ein heißer Sommer 2022 geht langsam zu Ende und für die </w:t>
      </w:r>
      <w:r w:rsidR="00276138">
        <w:rPr>
          <w:rFonts w:asciiTheme="minorHAnsi" w:eastAsia="Calibri" w:hAnsiTheme="minorHAnsi" w:cstheme="minorHAnsi"/>
          <w:lang w:eastAsia="en-US"/>
        </w:rPr>
        <w:t>Landwirtinnen und Landwirte</w:t>
      </w:r>
      <w:r w:rsidRPr="009A4C1B">
        <w:rPr>
          <w:rFonts w:asciiTheme="minorHAnsi" w:eastAsia="Calibri" w:hAnsiTheme="minorHAnsi" w:cstheme="minorHAnsi"/>
          <w:lang w:eastAsia="en-US"/>
        </w:rPr>
        <w:t xml:space="preserve"> beginnt</w:t>
      </w:r>
      <w:r w:rsidR="00DC2AD2">
        <w:rPr>
          <w:rFonts w:asciiTheme="minorHAnsi" w:eastAsia="Calibri" w:hAnsiTheme="minorHAnsi" w:cstheme="minorHAnsi"/>
          <w:lang w:eastAsia="en-US"/>
        </w:rPr>
        <w:t xml:space="preserve"> demnächst</w:t>
      </w:r>
      <w:r w:rsidRPr="009A4C1B">
        <w:rPr>
          <w:rFonts w:asciiTheme="minorHAnsi" w:eastAsia="Calibri" w:hAnsiTheme="minorHAnsi" w:cstheme="minorHAnsi"/>
          <w:lang w:eastAsia="en-US"/>
        </w:rPr>
        <w:t xml:space="preserve"> die </w:t>
      </w:r>
      <w:proofErr w:type="spellStart"/>
      <w:r w:rsidRPr="009A4C1B">
        <w:rPr>
          <w:rFonts w:asciiTheme="minorHAnsi" w:eastAsia="Calibri" w:hAnsiTheme="minorHAnsi" w:cstheme="minorHAnsi"/>
          <w:lang w:eastAsia="en-US"/>
        </w:rPr>
        <w:t>Silagefuttersaison</w:t>
      </w:r>
      <w:proofErr w:type="spellEnd"/>
      <w:r w:rsidRPr="009A4C1B">
        <w:rPr>
          <w:rFonts w:asciiTheme="minorHAnsi" w:eastAsia="Calibri" w:hAnsiTheme="minorHAnsi" w:cstheme="minorHAnsi"/>
          <w:lang w:eastAsia="en-US"/>
        </w:rPr>
        <w:t xml:space="preserve">. </w:t>
      </w:r>
      <w:r w:rsidR="009A4C1B">
        <w:rPr>
          <w:rFonts w:asciiTheme="minorHAnsi" w:hAnsiTheme="minorHAnsi" w:cstheme="minorHAnsi"/>
        </w:rPr>
        <w:t>Durch die Silage wird Futter</w:t>
      </w:r>
      <w:r w:rsidR="00123408">
        <w:rPr>
          <w:rFonts w:asciiTheme="minorHAnsi" w:hAnsiTheme="minorHAnsi" w:cstheme="minorHAnsi"/>
        </w:rPr>
        <w:t xml:space="preserve"> für</w:t>
      </w:r>
      <w:r w:rsidR="00774F78">
        <w:rPr>
          <w:rFonts w:asciiTheme="minorHAnsi" w:hAnsiTheme="minorHAnsi" w:cstheme="minorHAnsi"/>
        </w:rPr>
        <w:t xml:space="preserve"> zum Beispiel </w:t>
      </w:r>
      <w:r w:rsidR="00AA5000">
        <w:rPr>
          <w:rFonts w:asciiTheme="minorHAnsi" w:hAnsiTheme="minorHAnsi" w:cstheme="minorHAnsi"/>
        </w:rPr>
        <w:t>Rinder, Kühe und Pferde</w:t>
      </w:r>
      <w:r w:rsidR="009A4C1B">
        <w:rPr>
          <w:rFonts w:asciiTheme="minorHAnsi" w:hAnsiTheme="minorHAnsi" w:cstheme="minorHAnsi"/>
        </w:rPr>
        <w:t xml:space="preserve"> länger haltbar gemacht und vor Umwelteinflüssen geschützt.</w:t>
      </w:r>
      <w:r w:rsidR="009A4C1B" w:rsidRPr="009A4C1B">
        <w:rPr>
          <w:rFonts w:asciiTheme="minorHAnsi" w:hAnsiTheme="minorHAnsi" w:cstheme="minorHAnsi"/>
        </w:rPr>
        <w:t xml:space="preserve"> </w:t>
      </w:r>
      <w:r w:rsidRPr="009A4C1B">
        <w:rPr>
          <w:rFonts w:asciiTheme="minorHAnsi" w:eastAsia="Calibri" w:hAnsiTheme="minorHAnsi" w:cstheme="minorHAnsi"/>
          <w:lang w:eastAsia="en-US"/>
        </w:rPr>
        <w:t xml:space="preserve">Neben Silage- und Stretchfolien fallen in den Betrieben </w:t>
      </w:r>
      <w:r w:rsidR="009A4C1B">
        <w:rPr>
          <w:rFonts w:asciiTheme="minorHAnsi" w:eastAsia="Calibri" w:hAnsiTheme="minorHAnsi" w:cstheme="minorHAnsi"/>
          <w:lang w:eastAsia="en-US"/>
        </w:rPr>
        <w:t xml:space="preserve">in dieser Zeit </w:t>
      </w:r>
      <w:r w:rsidRPr="009A4C1B">
        <w:rPr>
          <w:rFonts w:asciiTheme="minorHAnsi" w:eastAsia="Calibri" w:hAnsiTheme="minorHAnsi" w:cstheme="minorHAnsi"/>
          <w:lang w:eastAsia="en-US"/>
        </w:rPr>
        <w:t xml:space="preserve">auch Rundballennetze und Pressengarne </w:t>
      </w:r>
      <w:r w:rsidR="00CB0229">
        <w:rPr>
          <w:rFonts w:asciiTheme="minorHAnsi" w:eastAsia="Calibri" w:hAnsiTheme="minorHAnsi" w:cstheme="minorHAnsi"/>
          <w:lang w:eastAsia="en-US"/>
        </w:rPr>
        <w:t xml:space="preserve">von </w:t>
      </w:r>
      <w:r w:rsidR="002F7BAE">
        <w:rPr>
          <w:rFonts w:asciiTheme="minorHAnsi" w:eastAsia="Calibri" w:hAnsiTheme="minorHAnsi" w:cstheme="minorHAnsi"/>
          <w:lang w:eastAsia="en-US"/>
        </w:rPr>
        <w:t>beispielsweise</w:t>
      </w:r>
      <w:r w:rsidR="00CB0229">
        <w:rPr>
          <w:rFonts w:asciiTheme="minorHAnsi" w:eastAsia="Calibri" w:hAnsiTheme="minorHAnsi" w:cstheme="minorHAnsi"/>
          <w:lang w:eastAsia="en-US"/>
        </w:rPr>
        <w:t xml:space="preserve"> Strohballen </w:t>
      </w:r>
      <w:r w:rsidRPr="009A4C1B">
        <w:rPr>
          <w:rFonts w:asciiTheme="minorHAnsi" w:eastAsia="Calibri" w:hAnsiTheme="minorHAnsi" w:cstheme="minorHAnsi"/>
          <w:lang w:eastAsia="en-US"/>
        </w:rPr>
        <w:t>an.</w:t>
      </w:r>
    </w:p>
    <w:p w14:paraId="46D29598" w14:textId="27E888BF" w:rsidR="00554229" w:rsidRDefault="00123408" w:rsidP="00775C38">
      <w:pPr>
        <w:spacing w:after="160" w:line="259" w:lineRule="auto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 xml:space="preserve">Viele </w:t>
      </w:r>
      <w:r w:rsidR="00276138">
        <w:rPr>
          <w:rFonts w:asciiTheme="minorHAnsi" w:eastAsia="Calibri" w:hAnsiTheme="minorHAnsi" w:cstheme="minorHAnsi"/>
          <w:lang w:eastAsia="en-US"/>
        </w:rPr>
        <w:t>Landwirtinnen und Landwirte</w:t>
      </w:r>
      <w:r w:rsidR="00276138">
        <w:rPr>
          <w:rFonts w:asciiTheme="minorHAnsi" w:eastAsia="Calibri" w:hAnsiTheme="minorHAnsi" w:cstheme="minorHAnsi"/>
          <w:lang w:eastAsia="en-US"/>
        </w:rPr>
        <w:t xml:space="preserve"> </w:t>
      </w:r>
      <w:r>
        <w:rPr>
          <w:rFonts w:asciiTheme="minorHAnsi" w:eastAsia="Calibri" w:hAnsiTheme="minorHAnsi" w:cstheme="minorHAnsi"/>
          <w:lang w:eastAsia="en-US"/>
        </w:rPr>
        <w:t>stellen sich die Frage, wie d</w:t>
      </w:r>
      <w:r w:rsidR="00AA5000">
        <w:rPr>
          <w:rFonts w:asciiTheme="minorHAnsi" w:eastAsia="Calibri" w:hAnsiTheme="minorHAnsi" w:cstheme="minorHAnsi"/>
          <w:lang w:eastAsia="en-US"/>
        </w:rPr>
        <w:t xml:space="preserve">ie Netze und Garne </w:t>
      </w:r>
      <w:r>
        <w:rPr>
          <w:rFonts w:asciiTheme="minorHAnsi" w:eastAsia="Calibri" w:hAnsiTheme="minorHAnsi" w:cstheme="minorHAnsi"/>
          <w:lang w:eastAsia="en-US"/>
        </w:rPr>
        <w:t>am besten entsorgt werden k</w:t>
      </w:r>
      <w:r w:rsidR="00AA5000">
        <w:rPr>
          <w:rFonts w:asciiTheme="minorHAnsi" w:eastAsia="Calibri" w:hAnsiTheme="minorHAnsi" w:cstheme="minorHAnsi"/>
          <w:lang w:eastAsia="en-US"/>
        </w:rPr>
        <w:t>önnen</w:t>
      </w:r>
      <w:r>
        <w:rPr>
          <w:rFonts w:asciiTheme="minorHAnsi" w:eastAsia="Calibri" w:hAnsiTheme="minorHAnsi" w:cstheme="minorHAnsi"/>
          <w:lang w:eastAsia="en-US"/>
        </w:rPr>
        <w:t>. Denn der Wurf in die Gelbe Tonne verhindert nicht nur ein Recycling der hochwertigen Materialien, er stört auch etablierte Recyclingprozesse für Verpackungen.</w:t>
      </w:r>
      <w:r w:rsidR="00554229">
        <w:rPr>
          <w:rFonts w:asciiTheme="minorHAnsi" w:eastAsia="Calibri" w:hAnsiTheme="minorHAnsi" w:cstheme="minorHAnsi"/>
          <w:lang w:eastAsia="en-US"/>
        </w:rPr>
        <w:t xml:space="preserve"> </w:t>
      </w:r>
      <w:r>
        <w:rPr>
          <w:rFonts w:asciiTheme="minorHAnsi" w:eastAsia="Calibri" w:hAnsiTheme="minorHAnsi" w:cstheme="minorHAnsi"/>
          <w:lang w:eastAsia="en-US"/>
        </w:rPr>
        <w:t>Lande</w:t>
      </w:r>
      <w:r w:rsidR="00AA5000">
        <w:rPr>
          <w:rFonts w:asciiTheme="minorHAnsi" w:eastAsia="Calibri" w:hAnsiTheme="minorHAnsi" w:cstheme="minorHAnsi"/>
          <w:lang w:eastAsia="en-US"/>
        </w:rPr>
        <w:t xml:space="preserve">n Netze oder Garne </w:t>
      </w:r>
      <w:r>
        <w:rPr>
          <w:rFonts w:asciiTheme="minorHAnsi" w:eastAsia="Calibri" w:hAnsiTheme="minorHAnsi" w:cstheme="minorHAnsi"/>
          <w:lang w:eastAsia="en-US"/>
        </w:rPr>
        <w:t xml:space="preserve">in einer für Verpackungen ausgelegten Recyclinganlage, </w:t>
      </w:r>
      <w:r w:rsidR="00F87E0A">
        <w:rPr>
          <w:rFonts w:asciiTheme="minorHAnsi" w:eastAsia="Calibri" w:hAnsiTheme="minorHAnsi" w:cstheme="minorHAnsi"/>
          <w:lang w:eastAsia="en-US"/>
        </w:rPr>
        <w:t>können sie sich</w:t>
      </w:r>
      <w:r>
        <w:rPr>
          <w:rFonts w:asciiTheme="minorHAnsi" w:eastAsia="Calibri" w:hAnsiTheme="minorHAnsi" w:cstheme="minorHAnsi"/>
          <w:lang w:eastAsia="en-US"/>
        </w:rPr>
        <w:t xml:space="preserve"> dort verhängen und</w:t>
      </w:r>
      <w:r w:rsidR="00D859F6">
        <w:rPr>
          <w:rFonts w:asciiTheme="minorHAnsi" w:eastAsia="Calibri" w:hAnsiTheme="minorHAnsi" w:cstheme="minorHAnsi"/>
          <w:lang w:eastAsia="en-US"/>
        </w:rPr>
        <w:t xml:space="preserve"> so</w:t>
      </w:r>
      <w:r>
        <w:rPr>
          <w:rFonts w:asciiTheme="minorHAnsi" w:eastAsia="Calibri" w:hAnsiTheme="minorHAnsi" w:cstheme="minorHAnsi"/>
          <w:lang w:eastAsia="en-US"/>
        </w:rPr>
        <w:t xml:space="preserve"> das Recycling behindern.</w:t>
      </w:r>
      <w:r w:rsidR="00554229" w:rsidRPr="00554229">
        <w:rPr>
          <w:rFonts w:asciiTheme="minorHAnsi" w:eastAsia="Calibri" w:hAnsiTheme="minorHAnsi" w:cstheme="minorHAnsi"/>
          <w:lang w:eastAsia="en-US"/>
        </w:rPr>
        <w:t xml:space="preserve"> </w:t>
      </w:r>
      <w:r w:rsidR="00DC2AD2">
        <w:rPr>
          <w:rFonts w:asciiTheme="minorHAnsi" w:eastAsia="Calibri" w:hAnsiTheme="minorHAnsi" w:cstheme="minorHAnsi"/>
          <w:lang w:eastAsia="en-US"/>
        </w:rPr>
        <w:t>Kurzum: Netze und Garne gehören nicht in den Gelben Sack oder die Gelbe Tonne.</w:t>
      </w:r>
    </w:p>
    <w:p w14:paraId="4CF3F1FA" w14:textId="1B0E2F3B" w:rsidR="0041492D" w:rsidRDefault="00554229" w:rsidP="00775C38">
      <w:pPr>
        <w:spacing w:after="160" w:line="259" w:lineRule="auto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 xml:space="preserve">Agrarkunststoffe werden ausschließlich an spezialisierten Anlagen in ganz Europa recycelt. Recyclingkapazitäten für Garne und Netze gibt es seit Anfang 2022. Die Recyclinganlagen sind </w:t>
      </w:r>
      <w:r w:rsidR="00D859F6">
        <w:rPr>
          <w:rFonts w:asciiTheme="minorHAnsi" w:eastAsia="Calibri" w:hAnsiTheme="minorHAnsi" w:cstheme="minorHAnsi"/>
          <w:lang w:eastAsia="en-US"/>
        </w:rPr>
        <w:t xml:space="preserve">dabei </w:t>
      </w:r>
      <w:r>
        <w:rPr>
          <w:rFonts w:asciiTheme="minorHAnsi" w:eastAsia="Calibri" w:hAnsiTheme="minorHAnsi" w:cstheme="minorHAnsi"/>
          <w:lang w:eastAsia="en-US"/>
        </w:rPr>
        <w:t>auf eine gewisse Mindestauslastung angewiesen</w:t>
      </w:r>
      <w:r w:rsidR="00DC2AD2">
        <w:rPr>
          <w:rFonts w:asciiTheme="minorHAnsi" w:eastAsia="Calibri" w:hAnsiTheme="minorHAnsi" w:cstheme="minorHAnsi"/>
          <w:lang w:eastAsia="en-US"/>
        </w:rPr>
        <w:t>,</w:t>
      </w:r>
      <w:r>
        <w:rPr>
          <w:rFonts w:asciiTheme="minorHAnsi" w:eastAsia="Calibri" w:hAnsiTheme="minorHAnsi" w:cstheme="minorHAnsi"/>
          <w:lang w:eastAsia="en-US"/>
        </w:rPr>
        <w:t xml:space="preserve"> um zu operieren. Rücknahmesysteme </w:t>
      </w:r>
      <w:r>
        <w:rPr>
          <w:rFonts w:asciiTheme="minorHAnsi" w:eastAsia="Calibri" w:hAnsiTheme="minorHAnsi" w:cstheme="minorHAnsi"/>
          <w:lang w:eastAsia="en-US"/>
        </w:rPr>
        <w:lastRenderedPageBreak/>
        <w:t>wie ERDE tragen durch die Getrenntsammlung Ihren Teil dazu bei, den Ausbau solcher Anlagen zu fördern.</w:t>
      </w:r>
    </w:p>
    <w:p w14:paraId="4DCF2254" w14:textId="1ED2C9C7" w:rsidR="00F87E0A" w:rsidRDefault="00123408" w:rsidP="00775C38">
      <w:pPr>
        <w:spacing w:after="160" w:line="259" w:lineRule="auto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 xml:space="preserve">Daher </w:t>
      </w:r>
      <w:r w:rsidR="00CB0229">
        <w:rPr>
          <w:rFonts w:asciiTheme="minorHAnsi" w:eastAsia="Calibri" w:hAnsiTheme="minorHAnsi" w:cstheme="minorHAnsi"/>
          <w:lang w:eastAsia="en-US"/>
        </w:rPr>
        <w:t>sind</w:t>
      </w:r>
      <w:r w:rsidR="008F6451">
        <w:rPr>
          <w:rFonts w:asciiTheme="minorHAnsi" w:eastAsia="Calibri" w:hAnsiTheme="minorHAnsi" w:cstheme="minorHAnsi"/>
          <w:lang w:eastAsia="en-US"/>
        </w:rPr>
        <w:t xml:space="preserve"> engagierte Hersteller von Netzen und Garnen </w:t>
      </w:r>
      <w:r w:rsidR="00CB0229">
        <w:rPr>
          <w:rFonts w:asciiTheme="minorHAnsi" w:eastAsia="Calibri" w:hAnsiTheme="minorHAnsi" w:cstheme="minorHAnsi"/>
          <w:lang w:eastAsia="en-US"/>
        </w:rPr>
        <w:t xml:space="preserve">der Initiative ERDE beigetreten, um </w:t>
      </w:r>
      <w:r>
        <w:rPr>
          <w:rFonts w:asciiTheme="minorHAnsi" w:eastAsia="Calibri" w:hAnsiTheme="minorHAnsi" w:cstheme="minorHAnsi"/>
          <w:lang w:eastAsia="en-US"/>
        </w:rPr>
        <w:t xml:space="preserve">die Getrenntsammlung von Rundballennetzen und Pressengarnen bereits seit 2019 bzw. 2020 an vielen ERDE Sammelstellen </w:t>
      </w:r>
      <w:r w:rsidR="00CB0229">
        <w:rPr>
          <w:rFonts w:asciiTheme="minorHAnsi" w:eastAsia="Calibri" w:hAnsiTheme="minorHAnsi" w:cstheme="minorHAnsi"/>
          <w:lang w:eastAsia="en-US"/>
        </w:rPr>
        <w:t>zu gewährleisten</w:t>
      </w:r>
      <w:r>
        <w:rPr>
          <w:rFonts w:asciiTheme="minorHAnsi" w:eastAsia="Calibri" w:hAnsiTheme="minorHAnsi" w:cstheme="minorHAnsi"/>
          <w:lang w:eastAsia="en-US"/>
        </w:rPr>
        <w:t xml:space="preserve">. </w:t>
      </w:r>
      <w:r w:rsidR="00774F78">
        <w:rPr>
          <w:rFonts w:asciiTheme="minorHAnsi" w:eastAsia="Calibri" w:hAnsiTheme="minorHAnsi" w:cstheme="minorHAnsi"/>
          <w:lang w:eastAsia="en-US"/>
        </w:rPr>
        <w:t>Im vergangenen Jahr konnte die Initiative ERDE so etwa 780 Tonnen Garne und Netze sammeln und sachgerecht verwerten. In diesem Jahr werden erste ERDE-Sammelmengen auch werkstofflich recycelt werden können.</w:t>
      </w:r>
      <w:r w:rsidR="00CB0229">
        <w:rPr>
          <w:rFonts w:asciiTheme="minorHAnsi" w:eastAsia="Calibri" w:hAnsiTheme="minorHAnsi" w:cstheme="minorHAnsi"/>
          <w:lang w:eastAsia="en-US"/>
        </w:rPr>
        <w:t xml:space="preserve"> Mit dem Beitritt und dem Engagement </w:t>
      </w:r>
      <w:r w:rsidR="002F7BAE">
        <w:rPr>
          <w:rFonts w:asciiTheme="minorHAnsi" w:eastAsia="Calibri" w:hAnsiTheme="minorHAnsi" w:cstheme="minorHAnsi"/>
          <w:lang w:eastAsia="en-US"/>
        </w:rPr>
        <w:t xml:space="preserve">weiterer </w:t>
      </w:r>
      <w:r w:rsidR="00CB0229">
        <w:rPr>
          <w:rFonts w:asciiTheme="minorHAnsi" w:eastAsia="Calibri" w:hAnsiTheme="minorHAnsi" w:cstheme="minorHAnsi"/>
          <w:lang w:eastAsia="en-US"/>
        </w:rPr>
        <w:t xml:space="preserve">Hersteller </w:t>
      </w:r>
      <w:r w:rsidR="002F7BAE">
        <w:rPr>
          <w:rFonts w:asciiTheme="minorHAnsi" w:eastAsia="Calibri" w:hAnsiTheme="minorHAnsi" w:cstheme="minorHAnsi"/>
          <w:lang w:eastAsia="en-US"/>
        </w:rPr>
        <w:t xml:space="preserve">und dem Agrarhandel </w:t>
      </w:r>
      <w:r w:rsidR="00CB0229">
        <w:rPr>
          <w:rFonts w:asciiTheme="minorHAnsi" w:eastAsia="Calibri" w:hAnsiTheme="minorHAnsi" w:cstheme="minorHAnsi"/>
          <w:lang w:eastAsia="en-US"/>
        </w:rPr>
        <w:t>soll die Sammelmenge stetig wachsen.</w:t>
      </w:r>
    </w:p>
    <w:p w14:paraId="6214E5CA" w14:textId="61DD5374" w:rsidR="00123408" w:rsidRPr="009A4C1B" w:rsidRDefault="00276138" w:rsidP="00775C38">
      <w:pPr>
        <w:spacing w:after="160" w:line="259" w:lineRule="auto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Landwirtinnen und Landwirte</w:t>
      </w:r>
      <w:r>
        <w:rPr>
          <w:rFonts w:asciiTheme="minorHAnsi" w:eastAsia="Calibri" w:hAnsiTheme="minorHAnsi" w:cstheme="minorHAnsi"/>
          <w:lang w:eastAsia="en-US"/>
        </w:rPr>
        <w:t xml:space="preserve"> </w:t>
      </w:r>
      <w:r w:rsidR="00AA5000">
        <w:rPr>
          <w:rFonts w:asciiTheme="minorHAnsi" w:eastAsia="Calibri" w:hAnsiTheme="minorHAnsi" w:cstheme="minorHAnsi"/>
          <w:lang w:eastAsia="en-US"/>
        </w:rPr>
        <w:t xml:space="preserve">reinigen das Material vorher grob vor und nutzen </w:t>
      </w:r>
      <w:r w:rsidR="00774F78">
        <w:rPr>
          <w:rFonts w:asciiTheme="minorHAnsi" w:eastAsia="Calibri" w:hAnsiTheme="minorHAnsi" w:cstheme="minorHAnsi"/>
          <w:lang w:eastAsia="en-US"/>
        </w:rPr>
        <w:t xml:space="preserve">zum Beispiel </w:t>
      </w:r>
      <w:r w:rsidR="00AA5000">
        <w:rPr>
          <w:rFonts w:asciiTheme="minorHAnsi" w:eastAsia="Calibri" w:hAnsiTheme="minorHAnsi" w:cstheme="minorHAnsi"/>
          <w:lang w:eastAsia="en-US"/>
        </w:rPr>
        <w:t>extra bereit gestellte ERDE Sammelsäcke um das Material getrennt am Hof zu sammeln.</w:t>
      </w:r>
      <w:r w:rsidR="00F87E0A">
        <w:rPr>
          <w:rFonts w:asciiTheme="minorHAnsi" w:eastAsia="Calibri" w:hAnsiTheme="minorHAnsi" w:cstheme="minorHAnsi"/>
          <w:lang w:eastAsia="en-US"/>
        </w:rPr>
        <w:t xml:space="preserve"> Ist der Sack voll, kann er </w:t>
      </w:r>
      <w:r w:rsidR="00774F78">
        <w:rPr>
          <w:rFonts w:asciiTheme="minorHAnsi" w:eastAsia="Calibri" w:hAnsiTheme="minorHAnsi" w:cstheme="minorHAnsi"/>
          <w:lang w:eastAsia="en-US"/>
        </w:rPr>
        <w:t xml:space="preserve">bei der nächsten ERDE Sammlung gemeinsam mit den </w:t>
      </w:r>
      <w:r w:rsidR="00F87E0A">
        <w:rPr>
          <w:rFonts w:asciiTheme="minorHAnsi" w:eastAsia="Calibri" w:hAnsiTheme="minorHAnsi" w:cstheme="minorHAnsi"/>
          <w:lang w:eastAsia="en-US"/>
        </w:rPr>
        <w:t xml:space="preserve">Silage- und Stretchfolien </w:t>
      </w:r>
      <w:r w:rsidR="00D859F6">
        <w:rPr>
          <w:rFonts w:asciiTheme="minorHAnsi" w:eastAsia="Calibri" w:hAnsiTheme="minorHAnsi" w:cstheme="minorHAnsi"/>
          <w:lang w:eastAsia="en-US"/>
        </w:rPr>
        <w:t xml:space="preserve">kostengünstig </w:t>
      </w:r>
      <w:r w:rsidR="00F87E0A">
        <w:rPr>
          <w:rFonts w:asciiTheme="minorHAnsi" w:eastAsia="Calibri" w:hAnsiTheme="minorHAnsi" w:cstheme="minorHAnsi"/>
          <w:lang w:eastAsia="en-US"/>
        </w:rPr>
        <w:t>abgegeben werden.</w:t>
      </w:r>
    </w:p>
    <w:p w14:paraId="5DC09C2A" w14:textId="3CB5328E" w:rsidR="00704A7F" w:rsidRPr="001B46FB" w:rsidRDefault="001B46FB" w:rsidP="001B46FB">
      <w:pPr>
        <w:spacing w:after="160" w:line="259" w:lineRule="auto"/>
        <w:rPr>
          <w:rFonts w:asciiTheme="minorHAnsi" w:eastAsia="Calibri" w:hAnsiTheme="minorHAnsi" w:cstheme="minorHAnsi"/>
          <w:lang w:eastAsia="en-US"/>
        </w:rPr>
      </w:pPr>
      <w:bookmarkStart w:id="0" w:name="_Hlk101427040"/>
      <w:r>
        <w:rPr>
          <w:rFonts w:asciiTheme="minorHAnsi" w:eastAsia="Calibri" w:hAnsiTheme="minorHAnsi" w:cstheme="minorHAnsi"/>
          <w:lang w:eastAsia="en-US"/>
        </w:rPr>
        <w:t xml:space="preserve">Die von Herstellern finanziell und organisatorisch getragene Initiative </w:t>
      </w:r>
      <w:r w:rsidR="00775C38" w:rsidRPr="004E41E8">
        <w:rPr>
          <w:rFonts w:asciiTheme="minorHAnsi" w:eastAsia="Calibri" w:hAnsiTheme="minorHAnsi" w:cstheme="minorHAnsi"/>
          <w:lang w:eastAsia="en-US"/>
        </w:rPr>
        <w:t xml:space="preserve">ERDE bietet </w:t>
      </w:r>
      <w:r w:rsidR="00276138">
        <w:rPr>
          <w:rFonts w:asciiTheme="minorHAnsi" w:eastAsia="Calibri" w:hAnsiTheme="minorHAnsi" w:cstheme="minorHAnsi"/>
          <w:lang w:eastAsia="en-US"/>
        </w:rPr>
        <w:t xml:space="preserve">landwirtschaftlichen Betrieben </w:t>
      </w:r>
      <w:r w:rsidR="00775C38" w:rsidRPr="004E41E8">
        <w:rPr>
          <w:rFonts w:asciiTheme="minorHAnsi" w:eastAsia="Calibri" w:hAnsiTheme="minorHAnsi" w:cstheme="minorHAnsi"/>
          <w:lang w:eastAsia="en-US"/>
        </w:rPr>
        <w:t>und Lohnunternehmen auch im Jahr 202</w:t>
      </w:r>
      <w:r w:rsidR="005E579D" w:rsidRPr="004E41E8">
        <w:rPr>
          <w:rFonts w:asciiTheme="minorHAnsi" w:eastAsia="Calibri" w:hAnsiTheme="minorHAnsi" w:cstheme="minorHAnsi"/>
          <w:lang w:eastAsia="en-US"/>
        </w:rPr>
        <w:t>2</w:t>
      </w:r>
      <w:r w:rsidR="00775C38" w:rsidRPr="004E41E8">
        <w:rPr>
          <w:rFonts w:asciiTheme="minorHAnsi" w:eastAsia="Calibri" w:hAnsiTheme="minorHAnsi" w:cstheme="minorHAnsi"/>
          <w:lang w:eastAsia="en-US"/>
        </w:rPr>
        <w:t xml:space="preserve"> eine kostengünstige, flächendeckende Rückgabemöglichkeit für </w:t>
      </w:r>
      <w:r w:rsidR="00A74C93">
        <w:rPr>
          <w:rFonts w:asciiTheme="minorHAnsi" w:eastAsia="Calibri" w:hAnsiTheme="minorHAnsi" w:cstheme="minorHAnsi"/>
          <w:lang w:eastAsia="en-US"/>
        </w:rPr>
        <w:t>verschiedene</w:t>
      </w:r>
      <w:r w:rsidR="00775C38" w:rsidRPr="004E41E8">
        <w:rPr>
          <w:rFonts w:asciiTheme="minorHAnsi" w:eastAsia="Calibri" w:hAnsiTheme="minorHAnsi" w:cstheme="minorHAnsi"/>
          <w:lang w:eastAsia="en-US"/>
        </w:rPr>
        <w:t xml:space="preserve"> gebrauchten Agrarkunststoffe. </w:t>
      </w:r>
      <w:r w:rsidR="00E569E8" w:rsidRPr="004E41E8">
        <w:rPr>
          <w:rFonts w:asciiTheme="minorHAnsi" w:eastAsia="Calibri" w:hAnsiTheme="minorHAnsi" w:cstheme="minorHAnsi"/>
          <w:lang w:eastAsia="en-US"/>
        </w:rPr>
        <w:t>Eine auf der Website von ERDE (http://www.erde-recycling.de) zum Download bereitstehende App gibt schnell und unkompliziert Auskunft über die Sammeltermine und -orte im Jahr 2022.</w:t>
      </w:r>
    </w:p>
    <w:bookmarkEnd w:id="0"/>
    <w:p w14:paraId="036D45AD" w14:textId="6B12767C" w:rsidR="00122C95" w:rsidRPr="006C7A19" w:rsidRDefault="00122C95" w:rsidP="00012500">
      <w:pPr>
        <w:tabs>
          <w:tab w:val="right" w:pos="8789"/>
          <w:tab w:val="left" w:pos="9214"/>
        </w:tabs>
        <w:suppressAutoHyphens/>
        <w:spacing w:before="120" w:line="360" w:lineRule="exact"/>
        <w:rPr>
          <w:rFonts w:ascii="Arial" w:hAnsi="Arial" w:cs="Arial"/>
          <w:sz w:val="18"/>
          <w:szCs w:val="18"/>
        </w:rPr>
      </w:pPr>
      <w:r w:rsidRPr="006C7A19">
        <w:rPr>
          <w:rFonts w:ascii="Arial" w:hAnsi="Arial" w:cs="Arial"/>
          <w:b/>
          <w:color w:val="000000"/>
          <w:sz w:val="18"/>
          <w:szCs w:val="18"/>
          <w:lang w:eastAsia="en-US"/>
        </w:rPr>
        <w:t xml:space="preserve">Über </w:t>
      </w:r>
      <w:r w:rsidRPr="006C7A19">
        <w:rPr>
          <w:rFonts w:ascii="Arial" w:hAnsi="Arial" w:cs="Arial"/>
          <w:color w:val="000000"/>
          <w:sz w:val="18"/>
          <w:szCs w:val="18"/>
          <w:lang w:eastAsia="en-US"/>
        </w:rPr>
        <w:t>E</w:t>
      </w:r>
      <w:r w:rsidRPr="006C7A19">
        <w:rPr>
          <w:rFonts w:ascii="Arial" w:hAnsi="Arial" w:cs="Arial"/>
          <w:b/>
          <w:color w:val="000000"/>
          <w:sz w:val="18"/>
          <w:szCs w:val="18"/>
          <w:lang w:eastAsia="en-US"/>
        </w:rPr>
        <w:t>R</w:t>
      </w:r>
      <w:r w:rsidRPr="006C7A19">
        <w:rPr>
          <w:rFonts w:ascii="Arial" w:hAnsi="Arial" w:cs="Arial"/>
          <w:color w:val="000000"/>
          <w:sz w:val="18"/>
          <w:szCs w:val="18"/>
          <w:lang w:eastAsia="en-US"/>
        </w:rPr>
        <w:t>DE</w:t>
      </w:r>
    </w:p>
    <w:p w14:paraId="1216B0E1" w14:textId="696C376B" w:rsidR="00A4191E" w:rsidRPr="006C7A19" w:rsidRDefault="00126112" w:rsidP="007374E9">
      <w:pPr>
        <w:tabs>
          <w:tab w:val="right" w:pos="8789"/>
        </w:tabs>
        <w:suppressAutoHyphens/>
        <w:rPr>
          <w:rFonts w:ascii="Arial" w:hAnsi="Arial" w:cs="Arial"/>
          <w:sz w:val="18"/>
          <w:szCs w:val="18"/>
        </w:rPr>
      </w:pPr>
      <w:r w:rsidRPr="006C7A19">
        <w:rPr>
          <w:rFonts w:ascii="Arial" w:hAnsi="Arial" w:cs="Arial"/>
          <w:sz w:val="18"/>
          <w:szCs w:val="18"/>
        </w:rPr>
        <w:t xml:space="preserve">Unter dem Dach der IK Industrievereinigung Kunststoffverpackungen e.V. und in Kooperation mit RIGK als Systembetreiber organisiert ERDE über Sammelpartner deutschlandweit die getrennte Rücknahme und Verwertung gebrauchter </w:t>
      </w:r>
      <w:r w:rsidR="007538CE" w:rsidRPr="006C7A19">
        <w:rPr>
          <w:rFonts w:ascii="Arial" w:hAnsi="Arial" w:cs="Arial"/>
          <w:sz w:val="18"/>
          <w:szCs w:val="18"/>
        </w:rPr>
        <w:t>Er</w:t>
      </w:r>
      <w:r w:rsidR="00B55DA4" w:rsidRPr="006C7A19">
        <w:rPr>
          <w:rFonts w:ascii="Arial" w:hAnsi="Arial" w:cs="Arial"/>
          <w:sz w:val="18"/>
          <w:szCs w:val="18"/>
        </w:rPr>
        <w:t>n</w:t>
      </w:r>
      <w:r w:rsidR="007538CE" w:rsidRPr="006C7A19">
        <w:rPr>
          <w:rFonts w:ascii="Arial" w:hAnsi="Arial" w:cs="Arial"/>
          <w:sz w:val="18"/>
          <w:szCs w:val="18"/>
        </w:rPr>
        <w:t>tekunststoffe</w:t>
      </w:r>
      <w:r w:rsidR="001B644F" w:rsidRPr="006C7A19">
        <w:rPr>
          <w:rFonts w:ascii="Arial" w:hAnsi="Arial" w:cs="Arial"/>
          <w:sz w:val="18"/>
          <w:szCs w:val="18"/>
        </w:rPr>
        <w:t xml:space="preserve"> wie Siloflach</w:t>
      </w:r>
      <w:r w:rsidR="00BE59A1" w:rsidRPr="006C7A19">
        <w:rPr>
          <w:rFonts w:ascii="Arial" w:hAnsi="Arial" w:cs="Arial"/>
          <w:sz w:val="18"/>
          <w:szCs w:val="18"/>
        </w:rPr>
        <w:t>-</w:t>
      </w:r>
      <w:r w:rsidR="007538CE" w:rsidRPr="006C7A19">
        <w:rPr>
          <w:rFonts w:ascii="Arial" w:hAnsi="Arial" w:cs="Arial"/>
          <w:sz w:val="18"/>
          <w:szCs w:val="18"/>
        </w:rPr>
        <w:t xml:space="preserve">, </w:t>
      </w:r>
      <w:r w:rsidR="001B644F" w:rsidRPr="006C7A19">
        <w:rPr>
          <w:rFonts w:ascii="Arial" w:hAnsi="Arial" w:cs="Arial"/>
          <w:sz w:val="18"/>
          <w:szCs w:val="18"/>
        </w:rPr>
        <w:t>Stretch</w:t>
      </w:r>
      <w:r w:rsidR="00BE59A1" w:rsidRPr="006C7A19">
        <w:rPr>
          <w:rFonts w:ascii="Arial" w:hAnsi="Arial" w:cs="Arial"/>
          <w:sz w:val="18"/>
          <w:szCs w:val="18"/>
        </w:rPr>
        <w:t>-, Spargel</w:t>
      </w:r>
      <w:r w:rsidR="001B644F" w:rsidRPr="006C7A19">
        <w:rPr>
          <w:rFonts w:ascii="Arial" w:hAnsi="Arial" w:cs="Arial"/>
          <w:sz w:val="18"/>
          <w:szCs w:val="18"/>
        </w:rPr>
        <w:t>folie</w:t>
      </w:r>
      <w:r w:rsidR="00BE59A1" w:rsidRPr="006C7A19">
        <w:rPr>
          <w:rFonts w:ascii="Arial" w:hAnsi="Arial" w:cs="Arial"/>
          <w:sz w:val="18"/>
          <w:szCs w:val="18"/>
        </w:rPr>
        <w:t>,</w:t>
      </w:r>
      <w:r w:rsidR="007538CE" w:rsidRPr="006C7A19">
        <w:rPr>
          <w:rFonts w:ascii="Arial" w:hAnsi="Arial" w:cs="Arial"/>
          <w:sz w:val="18"/>
          <w:szCs w:val="18"/>
        </w:rPr>
        <w:t xml:space="preserve"> </w:t>
      </w:r>
      <w:r w:rsidR="001B644F" w:rsidRPr="006C7A19">
        <w:rPr>
          <w:rFonts w:ascii="Arial" w:hAnsi="Arial" w:cs="Arial"/>
          <w:sz w:val="18"/>
          <w:szCs w:val="18"/>
        </w:rPr>
        <w:t>Ballennetze</w:t>
      </w:r>
      <w:r w:rsidR="00A90D47" w:rsidRPr="006C7A19">
        <w:rPr>
          <w:rFonts w:ascii="Arial" w:hAnsi="Arial" w:cs="Arial"/>
          <w:sz w:val="18"/>
          <w:szCs w:val="18"/>
        </w:rPr>
        <w:t>,</w:t>
      </w:r>
      <w:r w:rsidR="007538CE" w:rsidRPr="006C7A19">
        <w:rPr>
          <w:rFonts w:ascii="Arial" w:hAnsi="Arial" w:cs="Arial"/>
          <w:sz w:val="18"/>
          <w:szCs w:val="18"/>
        </w:rPr>
        <w:t xml:space="preserve"> </w:t>
      </w:r>
      <w:r w:rsidR="001B644F" w:rsidRPr="006C7A19">
        <w:rPr>
          <w:rFonts w:ascii="Arial" w:hAnsi="Arial" w:cs="Arial"/>
          <w:sz w:val="18"/>
          <w:szCs w:val="18"/>
        </w:rPr>
        <w:t>Pressengarne</w:t>
      </w:r>
      <w:r w:rsidR="00A90D47" w:rsidRPr="006C7A19">
        <w:rPr>
          <w:rFonts w:ascii="Arial" w:hAnsi="Arial" w:cs="Arial"/>
          <w:sz w:val="18"/>
          <w:szCs w:val="18"/>
        </w:rPr>
        <w:t>, Lochfolie und Vliese</w:t>
      </w:r>
      <w:r w:rsidR="00076D65" w:rsidRPr="006C7A19">
        <w:rPr>
          <w:rFonts w:ascii="Arial" w:hAnsi="Arial" w:cs="Arial"/>
          <w:sz w:val="18"/>
          <w:szCs w:val="18"/>
        </w:rPr>
        <w:t>.</w:t>
      </w:r>
      <w:r w:rsidRPr="006C7A19">
        <w:rPr>
          <w:rFonts w:ascii="Arial" w:hAnsi="Arial" w:cs="Arial"/>
          <w:sz w:val="18"/>
          <w:szCs w:val="18"/>
        </w:rPr>
        <w:t xml:space="preserve"> Lohnunternehmer und Landwirte sammeln die Erntekunststoffe und geben sie – besenrein und von grobem Schmutz befreit – gebündelt an einer Sammelstelle ab (</w:t>
      </w:r>
      <w:hyperlink r:id="rId9" w:history="1">
        <w:r w:rsidR="001C2705" w:rsidRPr="006C7A19">
          <w:rPr>
            <w:rStyle w:val="Hyperlink"/>
            <w:rFonts w:ascii="Arial" w:hAnsi="Arial" w:cs="Arial"/>
            <w:sz w:val="18"/>
            <w:szCs w:val="18"/>
          </w:rPr>
          <w:t>www.erde-recycling.de/rund-um-die-abgabe/sammelstellen-termine.html</w:t>
        </w:r>
      </w:hyperlink>
      <w:r w:rsidRPr="006C7A19">
        <w:rPr>
          <w:rFonts w:ascii="Arial" w:hAnsi="Arial" w:cs="Arial"/>
          <w:sz w:val="18"/>
          <w:szCs w:val="18"/>
        </w:rPr>
        <w:t>). Der Annahmepreis wird direkt von der Sammelstelle festgelegt. Recyclingunternehmen verarbeiten das Sammelgut dann zu neuen Kunststoff-Rohsto</w:t>
      </w:r>
      <w:r w:rsidR="000B5964" w:rsidRPr="006C7A19">
        <w:rPr>
          <w:rFonts w:ascii="Arial" w:hAnsi="Arial" w:cs="Arial"/>
          <w:sz w:val="18"/>
          <w:szCs w:val="18"/>
        </w:rPr>
        <w:t>ffen.</w:t>
      </w:r>
    </w:p>
    <w:p w14:paraId="0B8C4F9B" w14:textId="77777777" w:rsidR="00306CBA" w:rsidRPr="004E41E8" w:rsidRDefault="00306CBA" w:rsidP="007374E9">
      <w:pPr>
        <w:tabs>
          <w:tab w:val="right" w:pos="8789"/>
        </w:tabs>
        <w:suppressAutoHyphens/>
        <w:rPr>
          <w:rFonts w:ascii="Arial" w:hAnsi="Arial" w:cs="Arial"/>
          <w:sz w:val="20"/>
          <w:szCs w:val="20"/>
        </w:rPr>
      </w:pPr>
    </w:p>
    <w:p w14:paraId="62C6A901" w14:textId="281EC07B" w:rsidR="00126112" w:rsidRPr="006C7A19" w:rsidRDefault="007B5F14" w:rsidP="000A36BB">
      <w:pPr>
        <w:tabs>
          <w:tab w:val="right" w:pos="8789"/>
        </w:tabs>
        <w:suppressAutoHyphens/>
        <w:ind w:right="567"/>
        <w:rPr>
          <w:rFonts w:ascii="Arial" w:hAnsi="Arial" w:cs="Arial"/>
          <w:sz w:val="18"/>
          <w:szCs w:val="18"/>
        </w:rPr>
      </w:pPr>
      <w:r w:rsidRPr="006C7A19">
        <w:rPr>
          <w:rFonts w:ascii="Arial" w:hAnsi="Arial" w:cs="Arial"/>
          <w:sz w:val="18"/>
          <w:szCs w:val="18"/>
        </w:rPr>
        <w:t>Mitglied bei ERDE kann jeder Hersteller oder Erstvertreiber von Erntekunststoffen werden, der in den deutschen Markt liefert. Folgende 2</w:t>
      </w:r>
      <w:r w:rsidR="00774F78">
        <w:rPr>
          <w:rFonts w:ascii="Arial" w:hAnsi="Arial" w:cs="Arial"/>
          <w:sz w:val="18"/>
          <w:szCs w:val="18"/>
        </w:rPr>
        <w:t>5</w:t>
      </w:r>
      <w:r w:rsidRPr="006C7A19">
        <w:rPr>
          <w:rFonts w:ascii="Arial" w:hAnsi="Arial" w:cs="Arial"/>
          <w:sz w:val="18"/>
          <w:szCs w:val="18"/>
        </w:rPr>
        <w:t xml:space="preserve"> Unternehmen übernehmen als ERDE-Mitglieder Verantwortung für ihre Produkte und die Umwelt: </w:t>
      </w:r>
      <w:proofErr w:type="spellStart"/>
      <w:r w:rsidRPr="006C7A19">
        <w:rPr>
          <w:rFonts w:ascii="Arial" w:hAnsi="Arial" w:cs="Arial"/>
          <w:sz w:val="18"/>
          <w:szCs w:val="18"/>
        </w:rPr>
        <w:t>ape</w:t>
      </w:r>
      <w:proofErr w:type="spellEnd"/>
      <w:r w:rsidRPr="006C7A19">
        <w:rPr>
          <w:rFonts w:ascii="Arial" w:hAnsi="Arial" w:cs="Arial"/>
          <w:sz w:val="18"/>
          <w:szCs w:val="18"/>
        </w:rPr>
        <w:t xml:space="preserve"> Europe, ASPLA S.A., </w:t>
      </w:r>
      <w:proofErr w:type="spellStart"/>
      <w:r w:rsidRPr="006C7A19">
        <w:rPr>
          <w:rFonts w:ascii="Arial" w:hAnsi="Arial" w:cs="Arial"/>
          <w:sz w:val="18"/>
          <w:szCs w:val="18"/>
        </w:rPr>
        <w:t>Groupe</w:t>
      </w:r>
      <w:proofErr w:type="spellEnd"/>
      <w:r w:rsidRPr="006C7A19">
        <w:rPr>
          <w:rFonts w:ascii="Arial" w:hAnsi="Arial" w:cs="Arial"/>
          <w:sz w:val="18"/>
          <w:szCs w:val="18"/>
        </w:rPr>
        <w:t xml:space="preserve"> Barbier, Berry </w:t>
      </w:r>
      <w:proofErr w:type="spellStart"/>
      <w:r w:rsidRPr="006C7A19">
        <w:rPr>
          <w:rFonts w:ascii="Arial" w:hAnsi="Arial" w:cs="Arial"/>
          <w:sz w:val="18"/>
          <w:szCs w:val="18"/>
        </w:rPr>
        <w:t>bpi</w:t>
      </w:r>
      <w:proofErr w:type="spellEnd"/>
      <w:r w:rsidRPr="006C7A19">
        <w:rPr>
          <w:rFonts w:ascii="Arial" w:hAnsi="Arial" w:cs="Arial"/>
          <w:sz w:val="18"/>
          <w:szCs w:val="18"/>
        </w:rPr>
        <w:t xml:space="preserve">, Berry Fiberweb France, CLAAS Vertriebsgesellschaft mbH, </w:t>
      </w:r>
      <w:proofErr w:type="spellStart"/>
      <w:r w:rsidRPr="006C7A19">
        <w:rPr>
          <w:rFonts w:ascii="Arial" w:hAnsi="Arial" w:cs="Arial"/>
          <w:sz w:val="18"/>
          <w:szCs w:val="18"/>
        </w:rPr>
        <w:t>Cordex</w:t>
      </w:r>
      <w:proofErr w:type="spellEnd"/>
      <w:r w:rsidRPr="006C7A19">
        <w:rPr>
          <w:rFonts w:ascii="Arial" w:hAnsi="Arial" w:cs="Arial"/>
          <w:sz w:val="18"/>
          <w:szCs w:val="18"/>
        </w:rPr>
        <w:t xml:space="preserve"> - </w:t>
      </w:r>
      <w:proofErr w:type="spellStart"/>
      <w:r w:rsidRPr="006C7A19">
        <w:rPr>
          <w:rFonts w:ascii="Arial" w:hAnsi="Arial" w:cs="Arial"/>
          <w:sz w:val="18"/>
          <w:szCs w:val="18"/>
        </w:rPr>
        <w:t>Companhia</w:t>
      </w:r>
      <w:proofErr w:type="spellEnd"/>
      <w:r w:rsidRPr="006C7A19">
        <w:rPr>
          <w:rFonts w:ascii="Arial" w:hAnsi="Arial" w:cs="Arial"/>
          <w:sz w:val="18"/>
          <w:szCs w:val="18"/>
        </w:rPr>
        <w:t xml:space="preserve"> Industrial Textil S.A., </w:t>
      </w:r>
      <w:proofErr w:type="spellStart"/>
      <w:r w:rsidRPr="006C7A19">
        <w:rPr>
          <w:rFonts w:ascii="Arial" w:hAnsi="Arial" w:cs="Arial"/>
          <w:sz w:val="18"/>
          <w:szCs w:val="18"/>
        </w:rPr>
        <w:t>Coveris</w:t>
      </w:r>
      <w:proofErr w:type="spellEnd"/>
      <w:r w:rsidRPr="006C7A19">
        <w:rPr>
          <w:rFonts w:ascii="Arial" w:hAnsi="Arial" w:cs="Arial"/>
          <w:sz w:val="18"/>
          <w:szCs w:val="18"/>
        </w:rPr>
        <w:t xml:space="preserve"> Flexibles Austria GmbH, Daios Plastics S.A., DUOPLAST AG, KARATZIS S.A., </w:t>
      </w:r>
      <w:proofErr w:type="spellStart"/>
      <w:r w:rsidRPr="006C7A19">
        <w:rPr>
          <w:rFonts w:ascii="Arial" w:hAnsi="Arial" w:cs="Arial"/>
          <w:sz w:val="18"/>
          <w:szCs w:val="18"/>
        </w:rPr>
        <w:t>Manupackaging</w:t>
      </w:r>
      <w:proofErr w:type="spellEnd"/>
      <w:r w:rsidRPr="006C7A19">
        <w:rPr>
          <w:rFonts w:ascii="Arial" w:hAnsi="Arial" w:cs="Arial"/>
          <w:sz w:val="18"/>
          <w:szCs w:val="18"/>
        </w:rPr>
        <w:t xml:space="preserve"> Deutschland GmbH, NOVATEX, </w:t>
      </w:r>
      <w:proofErr w:type="spellStart"/>
      <w:r w:rsidRPr="006C7A19">
        <w:rPr>
          <w:rFonts w:ascii="Arial" w:hAnsi="Arial" w:cs="Arial"/>
          <w:sz w:val="18"/>
          <w:szCs w:val="18"/>
        </w:rPr>
        <w:t>PIIppo</w:t>
      </w:r>
      <w:proofErr w:type="spellEnd"/>
      <w:r w:rsidRPr="006C7A19">
        <w:rPr>
          <w:rFonts w:ascii="Arial" w:hAnsi="Arial" w:cs="Arial"/>
          <w:sz w:val="18"/>
          <w:szCs w:val="18"/>
        </w:rPr>
        <w:t xml:space="preserve"> OYJ, </w:t>
      </w:r>
      <w:proofErr w:type="spellStart"/>
      <w:r w:rsidRPr="006C7A19">
        <w:rPr>
          <w:rFonts w:ascii="Arial" w:hAnsi="Arial" w:cs="Arial"/>
          <w:sz w:val="18"/>
          <w:szCs w:val="18"/>
        </w:rPr>
        <w:t>Plastika</w:t>
      </w:r>
      <w:proofErr w:type="spellEnd"/>
      <w:r w:rsidRPr="006C7A1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C7A19">
        <w:rPr>
          <w:rFonts w:ascii="Arial" w:hAnsi="Arial" w:cs="Arial"/>
          <w:sz w:val="18"/>
          <w:szCs w:val="18"/>
        </w:rPr>
        <w:t>Kritis</w:t>
      </w:r>
      <w:proofErr w:type="spellEnd"/>
      <w:r w:rsidRPr="006C7A19">
        <w:rPr>
          <w:rFonts w:ascii="Arial" w:hAnsi="Arial" w:cs="Arial"/>
          <w:sz w:val="18"/>
          <w:szCs w:val="18"/>
        </w:rPr>
        <w:t xml:space="preserve"> S.A., POLIFILM Extrusion GmbH, Ab Rani Plast Oy, Reyenvas S.A., RKW Agri GmbH &amp; Co. KG,</w:t>
      </w:r>
      <w:r w:rsidR="00A74C93">
        <w:rPr>
          <w:rFonts w:ascii="Arial" w:hAnsi="Arial" w:cs="Arial"/>
          <w:sz w:val="18"/>
          <w:szCs w:val="18"/>
        </w:rPr>
        <w:t xml:space="preserve"> Solplast S.A.,</w:t>
      </w:r>
      <w:r w:rsidRPr="006C7A19">
        <w:rPr>
          <w:rFonts w:ascii="Arial" w:hAnsi="Arial" w:cs="Arial"/>
          <w:sz w:val="18"/>
          <w:szCs w:val="18"/>
        </w:rPr>
        <w:t xml:space="preserve"> Sotrafa S.A., Tama Group, Tecfil S.A., Tencate Geosynthetics, TRIOWORLD GmbH und WKI </w:t>
      </w:r>
      <w:proofErr w:type="spellStart"/>
      <w:r w:rsidRPr="006C7A19">
        <w:rPr>
          <w:rFonts w:ascii="Arial" w:hAnsi="Arial" w:cs="Arial"/>
          <w:sz w:val="18"/>
          <w:szCs w:val="18"/>
        </w:rPr>
        <w:t>Tegafol</w:t>
      </w:r>
      <w:proofErr w:type="spellEnd"/>
      <w:r w:rsidRPr="006C7A1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C7A19">
        <w:rPr>
          <w:rFonts w:ascii="Arial" w:hAnsi="Arial" w:cs="Arial"/>
          <w:sz w:val="18"/>
          <w:szCs w:val="18"/>
        </w:rPr>
        <w:t>Sp</w:t>
      </w:r>
      <w:proofErr w:type="spellEnd"/>
      <w:r w:rsidRPr="006C7A19">
        <w:rPr>
          <w:rFonts w:ascii="Arial" w:hAnsi="Arial" w:cs="Arial"/>
          <w:sz w:val="18"/>
          <w:szCs w:val="18"/>
        </w:rPr>
        <w:t xml:space="preserve">. z </w:t>
      </w:r>
      <w:proofErr w:type="spellStart"/>
      <w:r w:rsidRPr="006C7A19">
        <w:rPr>
          <w:rFonts w:ascii="Arial" w:hAnsi="Arial" w:cs="Arial"/>
          <w:sz w:val="18"/>
          <w:szCs w:val="18"/>
        </w:rPr>
        <w:t>o.o</w:t>
      </w:r>
      <w:proofErr w:type="spellEnd"/>
      <w:r w:rsidRPr="006C7A19">
        <w:rPr>
          <w:rFonts w:ascii="Arial" w:hAnsi="Arial" w:cs="Arial"/>
          <w:sz w:val="18"/>
          <w:szCs w:val="18"/>
        </w:rPr>
        <w:t>-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4678"/>
      </w:tblGrid>
      <w:tr w:rsidR="00FE1CA8" w:rsidRPr="004E41E8" w14:paraId="7F886374" w14:textId="77777777" w:rsidTr="007374E9">
        <w:tc>
          <w:tcPr>
            <w:tcW w:w="4361" w:type="dxa"/>
            <w:shd w:val="clear" w:color="auto" w:fill="auto"/>
          </w:tcPr>
          <w:p w14:paraId="0557B8D9" w14:textId="3333BBDD" w:rsidR="00FE1CA8" w:rsidRPr="004E41E8" w:rsidRDefault="00FE1CA8" w:rsidP="00E569E8">
            <w:pPr>
              <w:tabs>
                <w:tab w:val="left" w:pos="7020"/>
                <w:tab w:val="right" w:pos="8789"/>
              </w:tabs>
              <w:suppressAutoHyphens/>
              <w:ind w:right="567"/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 w14:paraId="716D0C93" w14:textId="4A593A8E" w:rsidR="00FE1CA8" w:rsidRPr="004E41E8" w:rsidRDefault="00FE1CA8" w:rsidP="007374E9">
            <w:pPr>
              <w:tabs>
                <w:tab w:val="left" w:pos="7020"/>
                <w:tab w:val="right" w:pos="8789"/>
              </w:tabs>
              <w:suppressAutoHyphens/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</w:tr>
    </w:tbl>
    <w:p w14:paraId="0C5A8916" w14:textId="77777777" w:rsidR="006C7A19" w:rsidRPr="006C7A19" w:rsidRDefault="006C7A19" w:rsidP="006C7A19">
      <w:pPr>
        <w:tabs>
          <w:tab w:val="left" w:pos="7020"/>
          <w:tab w:val="right" w:pos="8789"/>
        </w:tabs>
        <w:suppressAutoHyphens/>
        <w:ind w:right="34"/>
        <w:rPr>
          <w:rFonts w:ascii="Arial" w:hAnsi="Arial" w:cs="Arial"/>
          <w:color w:val="000000"/>
          <w:sz w:val="18"/>
          <w:szCs w:val="18"/>
          <w:u w:val="single"/>
          <w:lang w:eastAsia="en-US"/>
        </w:rPr>
      </w:pPr>
      <w:r w:rsidRPr="006C7A19">
        <w:rPr>
          <w:rFonts w:ascii="Arial" w:hAnsi="Arial" w:cs="Arial"/>
          <w:color w:val="000000"/>
          <w:sz w:val="18"/>
          <w:szCs w:val="18"/>
          <w:u w:val="single"/>
          <w:lang w:eastAsia="en-US"/>
        </w:rPr>
        <w:t>Weitere Informationen:</w:t>
      </w:r>
    </w:p>
    <w:p w14:paraId="0849C1A0" w14:textId="77777777" w:rsidR="006C7A19" w:rsidRPr="006C7A19" w:rsidRDefault="006C7A19" w:rsidP="006C7A19">
      <w:pPr>
        <w:tabs>
          <w:tab w:val="left" w:pos="7020"/>
          <w:tab w:val="right" w:pos="8789"/>
        </w:tabs>
        <w:suppressAutoHyphens/>
        <w:ind w:right="34"/>
        <w:rPr>
          <w:rFonts w:ascii="Arial" w:hAnsi="Arial" w:cs="Arial"/>
          <w:color w:val="000000"/>
          <w:sz w:val="18"/>
          <w:szCs w:val="18"/>
          <w:lang w:eastAsia="en-US"/>
        </w:rPr>
      </w:pPr>
      <w:r w:rsidRPr="006C7A19">
        <w:rPr>
          <w:rFonts w:ascii="Arial" w:hAnsi="Arial" w:cs="Arial"/>
          <w:color w:val="000000"/>
          <w:sz w:val="18"/>
          <w:szCs w:val="18"/>
          <w:lang w:eastAsia="en-US"/>
        </w:rPr>
        <w:t>Initiative ERDE</w:t>
      </w:r>
    </w:p>
    <w:p w14:paraId="1095C62F" w14:textId="77777777" w:rsidR="006C7A19" w:rsidRPr="006C7A19" w:rsidRDefault="006C7A19" w:rsidP="006C7A19">
      <w:pPr>
        <w:tabs>
          <w:tab w:val="left" w:pos="7020"/>
          <w:tab w:val="right" w:pos="8789"/>
        </w:tabs>
        <w:suppressAutoHyphens/>
        <w:ind w:right="34"/>
        <w:rPr>
          <w:rFonts w:ascii="Arial" w:hAnsi="Arial" w:cs="Arial"/>
          <w:color w:val="000000"/>
          <w:sz w:val="18"/>
          <w:szCs w:val="18"/>
          <w:lang w:eastAsia="en-US"/>
        </w:rPr>
      </w:pPr>
      <w:r w:rsidRPr="006C7A19">
        <w:rPr>
          <w:rFonts w:ascii="Arial" w:hAnsi="Arial" w:cs="Arial"/>
          <w:color w:val="000000"/>
          <w:sz w:val="18"/>
          <w:szCs w:val="18"/>
          <w:lang w:eastAsia="en-US"/>
        </w:rPr>
        <w:t>IK Industrievereinigung Kunststoffverpackungen e.V.</w:t>
      </w:r>
    </w:p>
    <w:p w14:paraId="5CE0AF3F" w14:textId="77777777" w:rsidR="006C7A19" w:rsidRPr="006C7A19" w:rsidRDefault="006C7A19" w:rsidP="006C7A19">
      <w:pPr>
        <w:tabs>
          <w:tab w:val="left" w:pos="7020"/>
          <w:tab w:val="right" w:pos="8789"/>
        </w:tabs>
        <w:suppressAutoHyphens/>
        <w:ind w:right="34"/>
        <w:rPr>
          <w:rFonts w:ascii="Arial" w:hAnsi="Arial" w:cs="Arial"/>
          <w:color w:val="000000"/>
          <w:sz w:val="18"/>
          <w:szCs w:val="18"/>
          <w:lang w:eastAsia="en-US"/>
        </w:rPr>
      </w:pPr>
      <w:r w:rsidRPr="006C7A19">
        <w:rPr>
          <w:rFonts w:ascii="Arial" w:hAnsi="Arial" w:cs="Arial"/>
          <w:color w:val="000000"/>
          <w:sz w:val="18"/>
          <w:szCs w:val="18"/>
          <w:lang w:eastAsia="en-US"/>
        </w:rPr>
        <w:t>Dr. Lorena Fricke</w:t>
      </w:r>
    </w:p>
    <w:p w14:paraId="32AFEA3D" w14:textId="77777777" w:rsidR="006C7A19" w:rsidRPr="006C7A19" w:rsidRDefault="006C7A19" w:rsidP="006C7A19">
      <w:pPr>
        <w:tabs>
          <w:tab w:val="left" w:pos="7020"/>
          <w:tab w:val="right" w:pos="8789"/>
        </w:tabs>
        <w:suppressAutoHyphens/>
        <w:ind w:right="34"/>
        <w:rPr>
          <w:rFonts w:ascii="Arial" w:hAnsi="Arial" w:cs="Arial"/>
          <w:color w:val="000000"/>
          <w:sz w:val="18"/>
          <w:szCs w:val="18"/>
          <w:lang w:eastAsia="en-US"/>
        </w:rPr>
      </w:pPr>
      <w:r w:rsidRPr="006C7A19">
        <w:rPr>
          <w:rFonts w:ascii="Arial" w:hAnsi="Arial" w:cs="Arial"/>
          <w:color w:val="000000"/>
          <w:sz w:val="18"/>
          <w:szCs w:val="18"/>
          <w:lang w:eastAsia="en-US"/>
        </w:rPr>
        <w:t>Geschäftsführerin ERDE</w:t>
      </w:r>
    </w:p>
    <w:p w14:paraId="21BA04A6" w14:textId="77777777" w:rsidR="006C7A19" w:rsidRPr="006C7A19" w:rsidRDefault="006C7A19" w:rsidP="006C7A19">
      <w:pPr>
        <w:tabs>
          <w:tab w:val="left" w:pos="7020"/>
          <w:tab w:val="right" w:pos="8789"/>
        </w:tabs>
        <w:suppressAutoHyphens/>
        <w:ind w:right="34"/>
        <w:rPr>
          <w:rFonts w:ascii="Arial" w:hAnsi="Arial" w:cs="Arial"/>
          <w:color w:val="000000"/>
          <w:sz w:val="18"/>
          <w:szCs w:val="18"/>
          <w:lang w:eastAsia="en-US"/>
        </w:rPr>
      </w:pPr>
      <w:r w:rsidRPr="006C7A19">
        <w:rPr>
          <w:rFonts w:ascii="Arial" w:hAnsi="Arial" w:cs="Arial"/>
          <w:color w:val="000000"/>
          <w:sz w:val="18"/>
          <w:szCs w:val="18"/>
          <w:lang w:eastAsia="en-US"/>
        </w:rPr>
        <w:t>Kaiser-Friedrich-Promenade 43</w:t>
      </w:r>
    </w:p>
    <w:p w14:paraId="785109A7" w14:textId="77777777" w:rsidR="006C7A19" w:rsidRPr="006C7A19" w:rsidRDefault="006C7A19" w:rsidP="006C7A19">
      <w:pPr>
        <w:tabs>
          <w:tab w:val="left" w:pos="7020"/>
          <w:tab w:val="right" w:pos="8789"/>
        </w:tabs>
        <w:suppressAutoHyphens/>
        <w:ind w:right="34"/>
        <w:rPr>
          <w:rFonts w:ascii="Arial" w:hAnsi="Arial" w:cs="Arial"/>
          <w:color w:val="000000"/>
          <w:sz w:val="18"/>
          <w:szCs w:val="18"/>
          <w:lang w:eastAsia="en-US"/>
        </w:rPr>
      </w:pPr>
      <w:r w:rsidRPr="006C7A19">
        <w:rPr>
          <w:rFonts w:ascii="Arial" w:hAnsi="Arial" w:cs="Arial"/>
          <w:color w:val="000000"/>
          <w:sz w:val="18"/>
          <w:szCs w:val="18"/>
          <w:lang w:eastAsia="en-US"/>
        </w:rPr>
        <w:t>61348 Bad Homburg</w:t>
      </w:r>
    </w:p>
    <w:p w14:paraId="2E5C4351" w14:textId="7FEFDA84" w:rsidR="00841FC9" w:rsidRPr="006C7A19" w:rsidRDefault="006C7A19" w:rsidP="006C7A19">
      <w:pPr>
        <w:tabs>
          <w:tab w:val="left" w:pos="7020"/>
          <w:tab w:val="right" w:pos="8789"/>
        </w:tabs>
        <w:suppressAutoHyphens/>
        <w:ind w:right="34"/>
        <w:rPr>
          <w:rFonts w:ascii="Arial" w:hAnsi="Arial" w:cs="Arial"/>
          <w:color w:val="000000"/>
          <w:sz w:val="18"/>
          <w:szCs w:val="18"/>
          <w:lang w:eastAsia="en-US"/>
        </w:rPr>
      </w:pPr>
      <w:r w:rsidRPr="006C7A19">
        <w:rPr>
          <w:rFonts w:ascii="Arial" w:hAnsi="Arial" w:cs="Arial"/>
          <w:color w:val="000000"/>
          <w:sz w:val="18"/>
          <w:szCs w:val="18"/>
          <w:lang w:eastAsia="en-US"/>
        </w:rPr>
        <w:t>Telefon +49 (0) 6172 92 66 30</w:t>
      </w:r>
    </w:p>
    <w:sectPr w:rsidR="00841FC9" w:rsidRPr="006C7A19" w:rsidSect="00270C5C">
      <w:headerReference w:type="default" r:id="rId10"/>
      <w:footerReference w:type="even" r:id="rId11"/>
      <w:footerReference w:type="default" r:id="rId12"/>
      <w:pgSz w:w="11906" w:h="16838" w:code="9"/>
      <w:pgMar w:top="2977" w:right="1274" w:bottom="851" w:left="1418" w:header="426" w:footer="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08D9B" w14:textId="77777777" w:rsidR="006202BA" w:rsidRDefault="006202BA">
      <w:r>
        <w:separator/>
      </w:r>
    </w:p>
  </w:endnote>
  <w:endnote w:type="continuationSeparator" w:id="0">
    <w:p w14:paraId="4D536194" w14:textId="77777777" w:rsidR="006202BA" w:rsidRDefault="006202BA">
      <w:r>
        <w:continuationSeparator/>
      </w:r>
    </w:p>
  </w:endnote>
  <w:endnote w:type="continuationNotice" w:id="1">
    <w:p w14:paraId="4BF09784" w14:textId="77777777" w:rsidR="006202BA" w:rsidRDefault="006202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Offc">
    <w:altName w:val="Calibri"/>
    <w:charset w:val="00"/>
    <w:family w:val="swiss"/>
    <w:pitch w:val="variable"/>
    <w:sig w:usb0="800000AF" w:usb1="4000207B" w:usb2="00000000" w:usb3="00000000" w:csb0="00000001" w:csb1="00000000"/>
  </w:font>
  <w:font w:name="DINOffc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FDIN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55266" w14:textId="77777777" w:rsidR="00EA6DF0" w:rsidRDefault="00EA6DF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3</w:t>
    </w:r>
    <w:r>
      <w:rPr>
        <w:rStyle w:val="Seitenzahl"/>
      </w:rPr>
      <w:fldChar w:fldCharType="end"/>
    </w:r>
  </w:p>
  <w:p w14:paraId="3246E1CE" w14:textId="77777777" w:rsidR="00EA6DF0" w:rsidRDefault="00EA6DF0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D713C" w14:textId="77777777" w:rsidR="00A90D47" w:rsidRPr="00F42825" w:rsidRDefault="00A90D47" w:rsidP="00A90D47">
    <w:pPr>
      <w:spacing w:line="276" w:lineRule="auto"/>
      <w:rPr>
        <w:rFonts w:asciiTheme="minorHAnsi" w:eastAsiaTheme="minorEastAsia" w:hAnsiTheme="minorHAnsi" w:cstheme="minorHAnsi"/>
        <w:noProof/>
        <w:sz w:val="16"/>
        <w:szCs w:val="16"/>
        <w:lang w:eastAsia="en-GB"/>
      </w:rPr>
    </w:pPr>
    <w:r w:rsidRPr="00F42825">
      <w:rPr>
        <w:rFonts w:asciiTheme="minorHAnsi" w:hAnsiTheme="minorHAnsi" w:cstheme="minorHAnsi"/>
        <w:b/>
        <w:bCs/>
        <w:sz w:val="16"/>
        <w:szCs w:val="16"/>
        <w:lang w:bidi="he-IL"/>
      </w:rPr>
      <w:t>IK Industrievereinigung Kunststoffverpackungen</w:t>
    </w:r>
    <w:r>
      <w:rPr>
        <w:rFonts w:asciiTheme="minorHAnsi" w:hAnsiTheme="minorHAnsi" w:cstheme="minorHAnsi"/>
        <w:b/>
        <w:bCs/>
        <w:sz w:val="16"/>
        <w:szCs w:val="16"/>
        <w:lang w:bidi="he-IL"/>
      </w:rPr>
      <w:t>,</w:t>
    </w:r>
    <w:r w:rsidRPr="00F42825">
      <w:rPr>
        <w:rFonts w:asciiTheme="minorHAnsi" w:hAnsiTheme="minorHAnsi" w:cstheme="minorHAnsi"/>
        <w:b/>
        <w:bCs/>
        <w:sz w:val="16"/>
        <w:szCs w:val="16"/>
        <w:lang w:bidi="he-IL"/>
      </w:rPr>
      <w:t xml:space="preserve"> </w:t>
    </w:r>
    <w:r w:rsidRPr="00F42825">
      <w:rPr>
        <w:rFonts w:asciiTheme="minorHAnsi" w:eastAsiaTheme="minorEastAsia" w:hAnsiTheme="minorHAnsi" w:cstheme="minorHAnsi"/>
        <w:noProof/>
        <w:sz w:val="16"/>
        <w:szCs w:val="16"/>
        <w:lang w:eastAsia="en-GB"/>
      </w:rPr>
      <w:t>Kaiser-Friedrich-Promenade 43, 61348 Bad Homburg</w:t>
    </w:r>
    <w:r>
      <w:rPr>
        <w:rFonts w:asciiTheme="minorHAnsi" w:eastAsiaTheme="minorEastAsia" w:hAnsiTheme="minorHAnsi" w:cstheme="minorHAnsi"/>
        <w:noProof/>
        <w:sz w:val="16"/>
        <w:szCs w:val="16"/>
        <w:lang w:eastAsia="en-GB"/>
      </w:rPr>
      <w:t xml:space="preserve">, </w:t>
    </w:r>
    <w:hyperlink r:id="rId1" w:history="1">
      <w:r w:rsidRPr="0083494B">
        <w:rPr>
          <w:rStyle w:val="Hyperlink"/>
          <w:rFonts w:asciiTheme="minorHAnsi" w:eastAsiaTheme="minorEastAsia" w:hAnsiTheme="minorHAnsi" w:cstheme="minorHAnsi"/>
          <w:noProof/>
          <w:sz w:val="16"/>
          <w:szCs w:val="16"/>
          <w:lang w:eastAsia="en-GB"/>
        </w:rPr>
        <w:t>www.kunststoffverpackungen.de</w:t>
      </w:r>
    </w:hyperlink>
    <w:r>
      <w:rPr>
        <w:rFonts w:asciiTheme="minorHAnsi" w:eastAsiaTheme="minorEastAsia" w:hAnsiTheme="minorHAnsi" w:cstheme="minorHAnsi"/>
        <w:noProof/>
        <w:sz w:val="16"/>
        <w:szCs w:val="16"/>
        <w:lang w:eastAsia="en-GB"/>
      </w:rPr>
      <w:t xml:space="preserve"> </w:t>
    </w:r>
  </w:p>
  <w:p w14:paraId="4F436610" w14:textId="77777777" w:rsidR="00503600" w:rsidRDefault="00503600" w:rsidP="00FE7409">
    <w:pPr>
      <w:pStyle w:val="Fuzeile"/>
      <w:tabs>
        <w:tab w:val="clear" w:pos="9072"/>
        <w:tab w:val="right" w:pos="9356"/>
      </w:tabs>
      <w:ind w:left="-567" w:right="-425"/>
      <w:jc w:val="center"/>
      <w:rPr>
        <w:rFonts w:ascii="FFDIN-Regular" w:hAnsi="FFDIN-Regular"/>
        <w:color w:val="000000"/>
        <w:sz w:val="14"/>
      </w:rPr>
    </w:pPr>
    <w:r>
      <w:rPr>
        <w:rFonts w:ascii="FFDIN-Regular" w:hAnsi="FFDIN-Regular"/>
        <w:color w:val="000000"/>
        <w:sz w:val="14"/>
      </w:rPr>
      <w:t>- Seite</w:t>
    </w:r>
    <w:r w:rsidRPr="00CF7F30">
      <w:rPr>
        <w:rFonts w:ascii="FFDIN-Regular" w:hAnsi="FFDIN-Regular"/>
        <w:color w:val="000000"/>
        <w:sz w:val="14"/>
      </w:rPr>
      <w:t xml:space="preserve"> </w:t>
    </w:r>
    <w:r w:rsidRPr="00CF7F30">
      <w:rPr>
        <w:rFonts w:ascii="FFDIN-Regular" w:hAnsi="FFDIN-Regular"/>
        <w:color w:val="000000"/>
        <w:sz w:val="14"/>
      </w:rPr>
      <w:fldChar w:fldCharType="begin"/>
    </w:r>
    <w:r w:rsidRPr="00CF7F30">
      <w:rPr>
        <w:rFonts w:ascii="FFDIN-Regular" w:hAnsi="FFDIN-Regular"/>
        <w:color w:val="000000"/>
        <w:sz w:val="14"/>
      </w:rPr>
      <w:instrText>PAGE   \* MERGEFORMAT</w:instrText>
    </w:r>
    <w:r w:rsidRPr="00CF7F30">
      <w:rPr>
        <w:rFonts w:ascii="FFDIN-Regular" w:hAnsi="FFDIN-Regular"/>
        <w:color w:val="000000"/>
        <w:sz w:val="14"/>
      </w:rPr>
      <w:fldChar w:fldCharType="separate"/>
    </w:r>
    <w:r w:rsidR="00FB4B56">
      <w:rPr>
        <w:rFonts w:ascii="FFDIN-Regular" w:hAnsi="FFDIN-Regular"/>
        <w:noProof/>
        <w:color w:val="000000"/>
        <w:sz w:val="14"/>
      </w:rPr>
      <w:t>1</w:t>
    </w:r>
    <w:r w:rsidRPr="00CF7F30">
      <w:rPr>
        <w:rFonts w:ascii="FFDIN-Regular" w:hAnsi="FFDIN-Regular"/>
        <w:color w:val="000000"/>
        <w:sz w:val="14"/>
      </w:rPr>
      <w:fldChar w:fldCharType="end"/>
    </w:r>
    <w:r>
      <w:rPr>
        <w:rFonts w:ascii="FFDIN-Regular" w:hAnsi="FFDIN-Regular"/>
        <w:color w:val="000000"/>
        <w:sz w:val="14"/>
      </w:rPr>
      <w:t xml:space="preserve"> </w:t>
    </w:r>
    <w:r w:rsidR="00FE7409">
      <w:rPr>
        <w:rFonts w:ascii="FFDIN-Regular" w:hAnsi="FFDIN-Regular"/>
        <w:color w:val="000000"/>
        <w:sz w:val="14"/>
      </w:rPr>
      <w:t>–</w:t>
    </w:r>
  </w:p>
  <w:p w14:paraId="67AF560B" w14:textId="77777777" w:rsidR="00FE7409" w:rsidRPr="00503600" w:rsidRDefault="00FE7409" w:rsidP="00FE7409">
    <w:pPr>
      <w:pStyle w:val="Fuzeile"/>
      <w:tabs>
        <w:tab w:val="clear" w:pos="9072"/>
        <w:tab w:val="right" w:pos="9356"/>
      </w:tabs>
      <w:ind w:left="-567" w:right="-425"/>
      <w:jc w:val="center"/>
      <w:rPr>
        <w:rFonts w:ascii="FFDIN-Regular" w:hAnsi="FFDIN-Regular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85540" w14:textId="77777777" w:rsidR="006202BA" w:rsidRDefault="006202BA">
      <w:r>
        <w:separator/>
      </w:r>
    </w:p>
  </w:footnote>
  <w:footnote w:type="continuationSeparator" w:id="0">
    <w:p w14:paraId="4B2DFC91" w14:textId="77777777" w:rsidR="006202BA" w:rsidRDefault="006202BA">
      <w:r>
        <w:continuationSeparator/>
      </w:r>
    </w:p>
  </w:footnote>
  <w:footnote w:type="continuationNotice" w:id="1">
    <w:p w14:paraId="188CC595" w14:textId="77777777" w:rsidR="006202BA" w:rsidRDefault="006202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6CC0B" w14:textId="77777777" w:rsidR="007906C3" w:rsidRDefault="00EA6DF0" w:rsidP="00122C95">
    <w:pPr>
      <w:pStyle w:val="Kopfzeile"/>
      <w:tabs>
        <w:tab w:val="clear" w:pos="4320"/>
        <w:tab w:val="clear" w:pos="8640"/>
        <w:tab w:val="center" w:pos="2268"/>
        <w:tab w:val="right" w:pos="5531"/>
      </w:tabs>
      <w:ind w:left="108"/>
      <w:jc w:val="left"/>
      <w:rPr>
        <w:noProof/>
        <w:lang w:bidi="he-IL"/>
      </w:rPr>
    </w:pPr>
    <w:r>
      <w:rPr>
        <w:caps/>
      </w:rPr>
      <w:tab/>
    </w:r>
    <w:r w:rsidR="00122C95" w:rsidRPr="00752A1B">
      <w:rPr>
        <w:noProof/>
        <w:lang w:bidi="he-IL"/>
      </w:rPr>
      <w:tab/>
    </w:r>
  </w:p>
  <w:tbl>
    <w:tblPr>
      <w:tblW w:w="11501" w:type="dxa"/>
      <w:tblInd w:w="108" w:type="dxa"/>
      <w:tblLayout w:type="fixed"/>
      <w:tblLook w:val="04A0" w:firstRow="1" w:lastRow="0" w:firstColumn="1" w:lastColumn="0" w:noHBand="0" w:noVBand="1"/>
    </w:tblPr>
    <w:tblGrid>
      <w:gridCol w:w="2977"/>
      <w:gridCol w:w="3402"/>
      <w:gridCol w:w="5122"/>
    </w:tblGrid>
    <w:tr w:rsidR="005718F3" w14:paraId="288F94BC" w14:textId="77777777" w:rsidTr="005718F3">
      <w:tc>
        <w:tcPr>
          <w:tcW w:w="2977" w:type="dxa"/>
          <w:shd w:val="clear" w:color="auto" w:fill="auto"/>
        </w:tcPr>
        <w:p w14:paraId="6A8E952A" w14:textId="77777777" w:rsidR="005718F3" w:rsidRDefault="00D96DA5" w:rsidP="00A02301">
          <w:pPr>
            <w:pStyle w:val="Kopfzeile"/>
            <w:tabs>
              <w:tab w:val="clear" w:pos="4320"/>
              <w:tab w:val="clear" w:pos="8640"/>
              <w:tab w:val="center" w:pos="2268"/>
              <w:tab w:val="right" w:pos="5531"/>
            </w:tabs>
            <w:jc w:val="left"/>
            <w:rPr>
              <w:noProof/>
              <w:lang w:bidi="he-IL"/>
            </w:rPr>
          </w:pPr>
          <w:r>
            <w:rPr>
              <w:noProof/>
            </w:rPr>
            <w:drawing>
              <wp:inline distT="0" distB="0" distL="0" distR="0" wp14:anchorId="174C4E93" wp14:editId="656F1E5D">
                <wp:extent cx="1030605" cy="1030605"/>
                <wp:effectExtent l="0" t="0" r="0" b="0"/>
                <wp:docPr id="3" name="Bild 4" descr="ERDE Logo grüner Hintergr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ERDE Logo grüner Hintergrun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1030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shd w:val="clear" w:color="auto" w:fill="auto"/>
        </w:tcPr>
        <w:p w14:paraId="7AFD5DEC" w14:textId="77777777" w:rsidR="005718F3" w:rsidRDefault="00D96DA5" w:rsidP="00A02301">
          <w:pPr>
            <w:pStyle w:val="Kopfzeile"/>
            <w:tabs>
              <w:tab w:val="clear" w:pos="4320"/>
              <w:tab w:val="clear" w:pos="8640"/>
              <w:tab w:val="center" w:pos="2268"/>
              <w:tab w:val="right" w:pos="5531"/>
            </w:tabs>
            <w:jc w:val="left"/>
            <w:rPr>
              <w:noProof/>
              <w:lang w:bidi="he-IL"/>
            </w:rPr>
          </w:pPr>
          <w:r>
            <w:rPr>
              <w:noProof/>
            </w:rPr>
            <w:drawing>
              <wp:inline distT="0" distB="0" distL="0" distR="0" wp14:anchorId="72ECC221" wp14:editId="7FE05EDA">
                <wp:extent cx="1455420" cy="1101090"/>
                <wp:effectExtent l="0" t="0" r="0" b="3810"/>
                <wp:docPr id="7" name="Bild 8" descr="RIGK_Logo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8" descr="RIGK_Logo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5420" cy="1101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2" w:type="dxa"/>
          <w:shd w:val="clear" w:color="auto" w:fill="auto"/>
        </w:tcPr>
        <w:p w14:paraId="650915A0" w14:textId="77777777" w:rsidR="005718F3" w:rsidRDefault="00D96DA5" w:rsidP="00A02301">
          <w:pPr>
            <w:pStyle w:val="Kopfzeile"/>
            <w:tabs>
              <w:tab w:val="clear" w:pos="4320"/>
              <w:tab w:val="clear" w:pos="8640"/>
              <w:tab w:val="center" w:pos="2268"/>
              <w:tab w:val="right" w:pos="5531"/>
            </w:tabs>
            <w:jc w:val="left"/>
            <w:rPr>
              <w:noProof/>
              <w:lang w:bidi="he-IL"/>
            </w:rPr>
          </w:pPr>
          <w:r>
            <w:rPr>
              <w:noProof/>
            </w:rPr>
            <w:drawing>
              <wp:inline distT="0" distB="0" distL="0" distR="0" wp14:anchorId="5DA3BC91" wp14:editId="6D85EBC0">
                <wp:extent cx="1597025" cy="1004570"/>
                <wp:effectExtent l="0" t="0" r="3175" b="5080"/>
                <wp:docPr id="8" name="Bild 6" descr="IK Logo mit Claim 06052009 0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IK Logo mit Claim 06052009 00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7025" cy="1004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749C292" w14:textId="77777777" w:rsidR="00122C95" w:rsidRPr="00122C95" w:rsidRDefault="00122C95" w:rsidP="00FE7409">
    <w:pPr>
      <w:pStyle w:val="Kopfzeile"/>
      <w:tabs>
        <w:tab w:val="clear" w:pos="4320"/>
        <w:tab w:val="clear" w:pos="8640"/>
        <w:tab w:val="center" w:pos="2268"/>
        <w:tab w:val="right" w:pos="5531"/>
      </w:tabs>
      <w:jc w:val="left"/>
      <w:rPr>
        <w:noProof/>
        <w:lang w:bidi="he-I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61CC"/>
    <w:multiLevelType w:val="hybridMultilevel"/>
    <w:tmpl w:val="48B815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C03E9"/>
    <w:multiLevelType w:val="hybridMultilevel"/>
    <w:tmpl w:val="9FF86B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D5307"/>
    <w:multiLevelType w:val="hybridMultilevel"/>
    <w:tmpl w:val="25D82EA6"/>
    <w:lvl w:ilvl="0" w:tplc="6434BD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748D9"/>
    <w:multiLevelType w:val="hybridMultilevel"/>
    <w:tmpl w:val="5CFA7620"/>
    <w:lvl w:ilvl="0" w:tplc="3E9E9AAC">
      <w:start w:val="1"/>
      <w:numFmt w:val="bullet"/>
      <w:lvlText w:val="-"/>
      <w:lvlJc w:val="left"/>
      <w:pPr>
        <w:ind w:left="720" w:hanging="360"/>
      </w:pPr>
      <w:rPr>
        <w:rFonts w:ascii="DIN Offc" w:eastAsia="Times New Roman" w:hAnsi="DIN Offc" w:cs="DINOffc-Bol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F25BA"/>
    <w:multiLevelType w:val="hybridMultilevel"/>
    <w:tmpl w:val="0234E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93EF8"/>
    <w:multiLevelType w:val="hybridMultilevel"/>
    <w:tmpl w:val="C12408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25B34"/>
    <w:multiLevelType w:val="hybridMultilevel"/>
    <w:tmpl w:val="34EA74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37FC9"/>
    <w:multiLevelType w:val="hybridMultilevel"/>
    <w:tmpl w:val="2228D76C"/>
    <w:lvl w:ilvl="0" w:tplc="C9DCA7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93BEF"/>
    <w:multiLevelType w:val="hybridMultilevel"/>
    <w:tmpl w:val="0C0EBE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5435187"/>
    <w:multiLevelType w:val="hybridMultilevel"/>
    <w:tmpl w:val="EF067C0C"/>
    <w:lvl w:ilvl="0" w:tplc="4B64D2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F497D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02E65"/>
    <w:multiLevelType w:val="hybridMultilevel"/>
    <w:tmpl w:val="2BE43C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8506447">
    <w:abstractNumId w:val="3"/>
  </w:num>
  <w:num w:numId="2" w16cid:durableId="1558668062">
    <w:abstractNumId w:val="0"/>
  </w:num>
  <w:num w:numId="3" w16cid:durableId="1948536678">
    <w:abstractNumId w:val="6"/>
  </w:num>
  <w:num w:numId="4" w16cid:durableId="981425207">
    <w:abstractNumId w:val="9"/>
  </w:num>
  <w:num w:numId="5" w16cid:durableId="1205361438">
    <w:abstractNumId w:val="4"/>
  </w:num>
  <w:num w:numId="6" w16cid:durableId="5255574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38421437">
    <w:abstractNumId w:val="2"/>
  </w:num>
  <w:num w:numId="8" w16cid:durableId="160320774">
    <w:abstractNumId w:val="7"/>
  </w:num>
  <w:num w:numId="9" w16cid:durableId="695078946">
    <w:abstractNumId w:val="1"/>
  </w:num>
  <w:num w:numId="10" w16cid:durableId="1223830293">
    <w:abstractNumId w:val="5"/>
  </w:num>
  <w:num w:numId="11" w16cid:durableId="1138843453">
    <w:abstractNumId w:val="8"/>
  </w:num>
  <w:num w:numId="12" w16cid:durableId="12339315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KAW999929" w:val="e8283669-120c-4fca-bdad-92bea1277a1a"/>
  </w:docVars>
  <w:rsids>
    <w:rsidRoot w:val="0076442D"/>
    <w:rsid w:val="00002D6E"/>
    <w:rsid w:val="000030C3"/>
    <w:rsid w:val="000047C8"/>
    <w:rsid w:val="00007A74"/>
    <w:rsid w:val="0001178E"/>
    <w:rsid w:val="00012500"/>
    <w:rsid w:val="00016386"/>
    <w:rsid w:val="000230BD"/>
    <w:rsid w:val="000247A1"/>
    <w:rsid w:val="00025F61"/>
    <w:rsid w:val="00037C5F"/>
    <w:rsid w:val="0004202C"/>
    <w:rsid w:val="00043588"/>
    <w:rsid w:val="00044003"/>
    <w:rsid w:val="00050431"/>
    <w:rsid w:val="0005047C"/>
    <w:rsid w:val="00053F31"/>
    <w:rsid w:val="00054336"/>
    <w:rsid w:val="00055562"/>
    <w:rsid w:val="000567DE"/>
    <w:rsid w:val="00060DD6"/>
    <w:rsid w:val="00060DF4"/>
    <w:rsid w:val="00060E21"/>
    <w:rsid w:val="00066EB1"/>
    <w:rsid w:val="00067B69"/>
    <w:rsid w:val="000722E6"/>
    <w:rsid w:val="0007516C"/>
    <w:rsid w:val="00076644"/>
    <w:rsid w:val="00076D65"/>
    <w:rsid w:val="00080B8F"/>
    <w:rsid w:val="0008125E"/>
    <w:rsid w:val="0008252B"/>
    <w:rsid w:val="0008440E"/>
    <w:rsid w:val="000850D7"/>
    <w:rsid w:val="00085C4F"/>
    <w:rsid w:val="0008605F"/>
    <w:rsid w:val="00086246"/>
    <w:rsid w:val="00086934"/>
    <w:rsid w:val="00087CAD"/>
    <w:rsid w:val="000909BA"/>
    <w:rsid w:val="00091889"/>
    <w:rsid w:val="00094666"/>
    <w:rsid w:val="00094756"/>
    <w:rsid w:val="000A3588"/>
    <w:rsid w:val="000A36BB"/>
    <w:rsid w:val="000B0F69"/>
    <w:rsid w:val="000B1C1D"/>
    <w:rsid w:val="000B39D2"/>
    <w:rsid w:val="000B3D43"/>
    <w:rsid w:val="000B5964"/>
    <w:rsid w:val="000B7F09"/>
    <w:rsid w:val="000C37FF"/>
    <w:rsid w:val="000C5783"/>
    <w:rsid w:val="000C69F7"/>
    <w:rsid w:val="000C763E"/>
    <w:rsid w:val="000D044F"/>
    <w:rsid w:val="000D05A0"/>
    <w:rsid w:val="000D219A"/>
    <w:rsid w:val="000D39B0"/>
    <w:rsid w:val="000D7D83"/>
    <w:rsid w:val="000E0545"/>
    <w:rsid w:val="000E0C96"/>
    <w:rsid w:val="000E206E"/>
    <w:rsid w:val="000E32E2"/>
    <w:rsid w:val="000E4321"/>
    <w:rsid w:val="000E452C"/>
    <w:rsid w:val="000E625A"/>
    <w:rsid w:val="000F1963"/>
    <w:rsid w:val="00103646"/>
    <w:rsid w:val="00106E15"/>
    <w:rsid w:val="00107E26"/>
    <w:rsid w:val="00112C4B"/>
    <w:rsid w:val="00113518"/>
    <w:rsid w:val="00113663"/>
    <w:rsid w:val="001139D5"/>
    <w:rsid w:val="00113CCE"/>
    <w:rsid w:val="00122C95"/>
    <w:rsid w:val="00123408"/>
    <w:rsid w:val="00124326"/>
    <w:rsid w:val="00125281"/>
    <w:rsid w:val="00126112"/>
    <w:rsid w:val="00126BD5"/>
    <w:rsid w:val="0013026C"/>
    <w:rsid w:val="00130308"/>
    <w:rsid w:val="00130A9A"/>
    <w:rsid w:val="00131ACE"/>
    <w:rsid w:val="001340B7"/>
    <w:rsid w:val="0013585B"/>
    <w:rsid w:val="0014153B"/>
    <w:rsid w:val="001421B1"/>
    <w:rsid w:val="00142B4F"/>
    <w:rsid w:val="00145D9F"/>
    <w:rsid w:val="00152D3E"/>
    <w:rsid w:val="00164E57"/>
    <w:rsid w:val="00166015"/>
    <w:rsid w:val="001677FC"/>
    <w:rsid w:val="00167C4F"/>
    <w:rsid w:val="00171DB1"/>
    <w:rsid w:val="00176C18"/>
    <w:rsid w:val="0018085E"/>
    <w:rsid w:val="00181669"/>
    <w:rsid w:val="00183393"/>
    <w:rsid w:val="001842D1"/>
    <w:rsid w:val="00184DB5"/>
    <w:rsid w:val="00192890"/>
    <w:rsid w:val="001944BD"/>
    <w:rsid w:val="00194BFA"/>
    <w:rsid w:val="00196791"/>
    <w:rsid w:val="00197D64"/>
    <w:rsid w:val="001A0A01"/>
    <w:rsid w:val="001A42AB"/>
    <w:rsid w:val="001A488B"/>
    <w:rsid w:val="001A53D0"/>
    <w:rsid w:val="001A554A"/>
    <w:rsid w:val="001B01D9"/>
    <w:rsid w:val="001B29DD"/>
    <w:rsid w:val="001B46FB"/>
    <w:rsid w:val="001B5DA8"/>
    <w:rsid w:val="001B63BF"/>
    <w:rsid w:val="001B644F"/>
    <w:rsid w:val="001B6605"/>
    <w:rsid w:val="001B6995"/>
    <w:rsid w:val="001B6A44"/>
    <w:rsid w:val="001C2705"/>
    <w:rsid w:val="001C46A3"/>
    <w:rsid w:val="001C526F"/>
    <w:rsid w:val="001C58E9"/>
    <w:rsid w:val="001C7B51"/>
    <w:rsid w:val="001D0462"/>
    <w:rsid w:val="001D2A5F"/>
    <w:rsid w:val="001D3194"/>
    <w:rsid w:val="001E3A4D"/>
    <w:rsid w:val="001E3D2F"/>
    <w:rsid w:val="001E51CC"/>
    <w:rsid w:val="001F26E2"/>
    <w:rsid w:val="001F367E"/>
    <w:rsid w:val="00201576"/>
    <w:rsid w:val="00204F17"/>
    <w:rsid w:val="002147A9"/>
    <w:rsid w:val="002218E7"/>
    <w:rsid w:val="00225697"/>
    <w:rsid w:val="00225794"/>
    <w:rsid w:val="00231C51"/>
    <w:rsid w:val="00233488"/>
    <w:rsid w:val="00236059"/>
    <w:rsid w:val="00237591"/>
    <w:rsid w:val="00237B7A"/>
    <w:rsid w:val="0024019E"/>
    <w:rsid w:val="00241B73"/>
    <w:rsid w:val="00250CCD"/>
    <w:rsid w:val="00250D64"/>
    <w:rsid w:val="00255334"/>
    <w:rsid w:val="0025707C"/>
    <w:rsid w:val="00260FCB"/>
    <w:rsid w:val="00262F4C"/>
    <w:rsid w:val="00263CE3"/>
    <w:rsid w:val="00266193"/>
    <w:rsid w:val="00270C5C"/>
    <w:rsid w:val="00275B77"/>
    <w:rsid w:val="00276138"/>
    <w:rsid w:val="0027758A"/>
    <w:rsid w:val="00280EE6"/>
    <w:rsid w:val="00284357"/>
    <w:rsid w:val="002849AB"/>
    <w:rsid w:val="00292506"/>
    <w:rsid w:val="002928BC"/>
    <w:rsid w:val="00292BC4"/>
    <w:rsid w:val="00293753"/>
    <w:rsid w:val="002A0831"/>
    <w:rsid w:val="002A2EC9"/>
    <w:rsid w:val="002A5AEB"/>
    <w:rsid w:val="002B17C0"/>
    <w:rsid w:val="002B2467"/>
    <w:rsid w:val="002B3E15"/>
    <w:rsid w:val="002B6146"/>
    <w:rsid w:val="002C0C3C"/>
    <w:rsid w:val="002C27CB"/>
    <w:rsid w:val="002C50DB"/>
    <w:rsid w:val="002D093B"/>
    <w:rsid w:val="002D0E7A"/>
    <w:rsid w:val="002D77E9"/>
    <w:rsid w:val="002E11CD"/>
    <w:rsid w:val="002E1B06"/>
    <w:rsid w:val="002E1E9B"/>
    <w:rsid w:val="002E308C"/>
    <w:rsid w:val="002E31E2"/>
    <w:rsid w:val="002F4E99"/>
    <w:rsid w:val="002F7876"/>
    <w:rsid w:val="002F7BAE"/>
    <w:rsid w:val="00302107"/>
    <w:rsid w:val="00306CBA"/>
    <w:rsid w:val="00314B5B"/>
    <w:rsid w:val="00314EC7"/>
    <w:rsid w:val="00314FA6"/>
    <w:rsid w:val="0031580E"/>
    <w:rsid w:val="0032067B"/>
    <w:rsid w:val="003216C3"/>
    <w:rsid w:val="00323BC4"/>
    <w:rsid w:val="003244EA"/>
    <w:rsid w:val="00325C12"/>
    <w:rsid w:val="00327068"/>
    <w:rsid w:val="00335242"/>
    <w:rsid w:val="003365BF"/>
    <w:rsid w:val="00337D53"/>
    <w:rsid w:val="00342FAB"/>
    <w:rsid w:val="00345E42"/>
    <w:rsid w:val="003461D1"/>
    <w:rsid w:val="003548EC"/>
    <w:rsid w:val="003570D0"/>
    <w:rsid w:val="00360615"/>
    <w:rsid w:val="0036769C"/>
    <w:rsid w:val="0036787F"/>
    <w:rsid w:val="0037104A"/>
    <w:rsid w:val="003714EC"/>
    <w:rsid w:val="003758F5"/>
    <w:rsid w:val="00380D65"/>
    <w:rsid w:val="00380D98"/>
    <w:rsid w:val="00381DB6"/>
    <w:rsid w:val="00381F0C"/>
    <w:rsid w:val="00384833"/>
    <w:rsid w:val="00387571"/>
    <w:rsid w:val="00396E1F"/>
    <w:rsid w:val="003A093F"/>
    <w:rsid w:val="003A123F"/>
    <w:rsid w:val="003A2144"/>
    <w:rsid w:val="003A4F1B"/>
    <w:rsid w:val="003A5EED"/>
    <w:rsid w:val="003B3327"/>
    <w:rsid w:val="003B3ADA"/>
    <w:rsid w:val="003B577B"/>
    <w:rsid w:val="003B659C"/>
    <w:rsid w:val="003B6887"/>
    <w:rsid w:val="003B7D8C"/>
    <w:rsid w:val="003C0C13"/>
    <w:rsid w:val="003C5670"/>
    <w:rsid w:val="003C689B"/>
    <w:rsid w:val="003C7445"/>
    <w:rsid w:val="003D5F22"/>
    <w:rsid w:val="003E1DCE"/>
    <w:rsid w:val="003E2662"/>
    <w:rsid w:val="003E4D0B"/>
    <w:rsid w:val="003E4F99"/>
    <w:rsid w:val="003E57A1"/>
    <w:rsid w:val="003E5831"/>
    <w:rsid w:val="003E59D7"/>
    <w:rsid w:val="003E5C8F"/>
    <w:rsid w:val="003E6F94"/>
    <w:rsid w:val="003F323E"/>
    <w:rsid w:val="003F6915"/>
    <w:rsid w:val="003F71CD"/>
    <w:rsid w:val="00403926"/>
    <w:rsid w:val="00403C85"/>
    <w:rsid w:val="0040489B"/>
    <w:rsid w:val="004078BE"/>
    <w:rsid w:val="004120E7"/>
    <w:rsid w:val="0041492D"/>
    <w:rsid w:val="00414E7D"/>
    <w:rsid w:val="00427803"/>
    <w:rsid w:val="00431FEE"/>
    <w:rsid w:val="004408E0"/>
    <w:rsid w:val="004434B5"/>
    <w:rsid w:val="004463A7"/>
    <w:rsid w:val="0044758C"/>
    <w:rsid w:val="00450904"/>
    <w:rsid w:val="00454C6B"/>
    <w:rsid w:val="00457BD1"/>
    <w:rsid w:val="004602CE"/>
    <w:rsid w:val="00461B19"/>
    <w:rsid w:val="004721A9"/>
    <w:rsid w:val="00477596"/>
    <w:rsid w:val="00480773"/>
    <w:rsid w:val="004816DE"/>
    <w:rsid w:val="004838C7"/>
    <w:rsid w:val="0048530B"/>
    <w:rsid w:val="00486CFB"/>
    <w:rsid w:val="004877A2"/>
    <w:rsid w:val="0049028C"/>
    <w:rsid w:val="00491F48"/>
    <w:rsid w:val="00493667"/>
    <w:rsid w:val="00493AB9"/>
    <w:rsid w:val="00497504"/>
    <w:rsid w:val="004A062F"/>
    <w:rsid w:val="004A2708"/>
    <w:rsid w:val="004A2ABB"/>
    <w:rsid w:val="004A6C57"/>
    <w:rsid w:val="004B5D42"/>
    <w:rsid w:val="004D1867"/>
    <w:rsid w:val="004D3895"/>
    <w:rsid w:val="004D58F7"/>
    <w:rsid w:val="004D5B6C"/>
    <w:rsid w:val="004D75F2"/>
    <w:rsid w:val="004E41E8"/>
    <w:rsid w:val="004E4EDD"/>
    <w:rsid w:val="004E5BB8"/>
    <w:rsid w:val="004F0CCB"/>
    <w:rsid w:val="004F1913"/>
    <w:rsid w:val="004F32A2"/>
    <w:rsid w:val="004F5398"/>
    <w:rsid w:val="004F72CC"/>
    <w:rsid w:val="00501262"/>
    <w:rsid w:val="00503600"/>
    <w:rsid w:val="005045F4"/>
    <w:rsid w:val="00505D98"/>
    <w:rsid w:val="0050697D"/>
    <w:rsid w:val="00507508"/>
    <w:rsid w:val="005107FE"/>
    <w:rsid w:val="00511B88"/>
    <w:rsid w:val="0051441D"/>
    <w:rsid w:val="00516D6A"/>
    <w:rsid w:val="005202A1"/>
    <w:rsid w:val="00524A87"/>
    <w:rsid w:val="005317F2"/>
    <w:rsid w:val="005326F9"/>
    <w:rsid w:val="00540CEF"/>
    <w:rsid w:val="00542C97"/>
    <w:rsid w:val="00544693"/>
    <w:rsid w:val="00546D19"/>
    <w:rsid w:val="005475D2"/>
    <w:rsid w:val="00552FAA"/>
    <w:rsid w:val="0055308B"/>
    <w:rsid w:val="00554131"/>
    <w:rsid w:val="00554229"/>
    <w:rsid w:val="005557D0"/>
    <w:rsid w:val="00561657"/>
    <w:rsid w:val="00562C68"/>
    <w:rsid w:val="005658FB"/>
    <w:rsid w:val="00566245"/>
    <w:rsid w:val="005668C5"/>
    <w:rsid w:val="0056738A"/>
    <w:rsid w:val="005718F3"/>
    <w:rsid w:val="00572E47"/>
    <w:rsid w:val="00574566"/>
    <w:rsid w:val="0057738D"/>
    <w:rsid w:val="00577A2C"/>
    <w:rsid w:val="00581D11"/>
    <w:rsid w:val="00582150"/>
    <w:rsid w:val="00583874"/>
    <w:rsid w:val="00591559"/>
    <w:rsid w:val="00595B17"/>
    <w:rsid w:val="00596C5E"/>
    <w:rsid w:val="00597F1E"/>
    <w:rsid w:val="005A3B6F"/>
    <w:rsid w:val="005A40F7"/>
    <w:rsid w:val="005A508B"/>
    <w:rsid w:val="005A60D6"/>
    <w:rsid w:val="005B1D3E"/>
    <w:rsid w:val="005B2F4C"/>
    <w:rsid w:val="005B3571"/>
    <w:rsid w:val="005B363F"/>
    <w:rsid w:val="005B369A"/>
    <w:rsid w:val="005B4C0E"/>
    <w:rsid w:val="005B542A"/>
    <w:rsid w:val="005B5733"/>
    <w:rsid w:val="005B7B3C"/>
    <w:rsid w:val="005C3399"/>
    <w:rsid w:val="005C3BF9"/>
    <w:rsid w:val="005C4A87"/>
    <w:rsid w:val="005C4FB7"/>
    <w:rsid w:val="005C649E"/>
    <w:rsid w:val="005D3548"/>
    <w:rsid w:val="005D5836"/>
    <w:rsid w:val="005E579D"/>
    <w:rsid w:val="005F2F54"/>
    <w:rsid w:val="005F6EBB"/>
    <w:rsid w:val="00601A4B"/>
    <w:rsid w:val="00610BE8"/>
    <w:rsid w:val="00615466"/>
    <w:rsid w:val="006202BA"/>
    <w:rsid w:val="00620F3E"/>
    <w:rsid w:val="00621924"/>
    <w:rsid w:val="00622011"/>
    <w:rsid w:val="00622267"/>
    <w:rsid w:val="0062395D"/>
    <w:rsid w:val="00626E08"/>
    <w:rsid w:val="00627967"/>
    <w:rsid w:val="00632114"/>
    <w:rsid w:val="00632116"/>
    <w:rsid w:val="00637C48"/>
    <w:rsid w:val="00637D80"/>
    <w:rsid w:val="00640567"/>
    <w:rsid w:val="0064199E"/>
    <w:rsid w:val="0064332D"/>
    <w:rsid w:val="006442B3"/>
    <w:rsid w:val="006442B4"/>
    <w:rsid w:val="00644FBF"/>
    <w:rsid w:val="00646EC1"/>
    <w:rsid w:val="0065193F"/>
    <w:rsid w:val="00651CC4"/>
    <w:rsid w:val="00653796"/>
    <w:rsid w:val="006565E2"/>
    <w:rsid w:val="006603FF"/>
    <w:rsid w:val="00663A11"/>
    <w:rsid w:val="00670C79"/>
    <w:rsid w:val="006712D4"/>
    <w:rsid w:val="00675C37"/>
    <w:rsid w:val="006764AF"/>
    <w:rsid w:val="00676B3C"/>
    <w:rsid w:val="0068150F"/>
    <w:rsid w:val="00687865"/>
    <w:rsid w:val="006905C9"/>
    <w:rsid w:val="00691AFA"/>
    <w:rsid w:val="006A1352"/>
    <w:rsid w:val="006A1E91"/>
    <w:rsid w:val="006A3603"/>
    <w:rsid w:val="006A5104"/>
    <w:rsid w:val="006B2516"/>
    <w:rsid w:val="006B2C5F"/>
    <w:rsid w:val="006B4497"/>
    <w:rsid w:val="006B4538"/>
    <w:rsid w:val="006B496B"/>
    <w:rsid w:val="006B4EBC"/>
    <w:rsid w:val="006C1866"/>
    <w:rsid w:val="006C1B30"/>
    <w:rsid w:val="006C2525"/>
    <w:rsid w:val="006C7A19"/>
    <w:rsid w:val="006C7E54"/>
    <w:rsid w:val="006D7CA9"/>
    <w:rsid w:val="006E10FB"/>
    <w:rsid w:val="006E28FC"/>
    <w:rsid w:val="006E3A4F"/>
    <w:rsid w:val="006F6B05"/>
    <w:rsid w:val="006F6BE5"/>
    <w:rsid w:val="00701327"/>
    <w:rsid w:val="00702436"/>
    <w:rsid w:val="00704899"/>
    <w:rsid w:val="00704A7F"/>
    <w:rsid w:val="00705715"/>
    <w:rsid w:val="00705C94"/>
    <w:rsid w:val="007118EC"/>
    <w:rsid w:val="00716C54"/>
    <w:rsid w:val="007230A7"/>
    <w:rsid w:val="00725A5C"/>
    <w:rsid w:val="007323CF"/>
    <w:rsid w:val="0073333F"/>
    <w:rsid w:val="007355FF"/>
    <w:rsid w:val="00737296"/>
    <w:rsid w:val="007374E9"/>
    <w:rsid w:val="00740B2E"/>
    <w:rsid w:val="00743235"/>
    <w:rsid w:val="00745752"/>
    <w:rsid w:val="007460BB"/>
    <w:rsid w:val="007467DF"/>
    <w:rsid w:val="00751369"/>
    <w:rsid w:val="007538CE"/>
    <w:rsid w:val="00755327"/>
    <w:rsid w:val="00761840"/>
    <w:rsid w:val="0076442D"/>
    <w:rsid w:val="00765F6A"/>
    <w:rsid w:val="007670F7"/>
    <w:rsid w:val="0077114C"/>
    <w:rsid w:val="007712E9"/>
    <w:rsid w:val="0077169F"/>
    <w:rsid w:val="00772787"/>
    <w:rsid w:val="007730EC"/>
    <w:rsid w:val="007736B4"/>
    <w:rsid w:val="00773CEB"/>
    <w:rsid w:val="00774F78"/>
    <w:rsid w:val="00775C38"/>
    <w:rsid w:val="007761F2"/>
    <w:rsid w:val="0077620D"/>
    <w:rsid w:val="00776FAC"/>
    <w:rsid w:val="007777C6"/>
    <w:rsid w:val="00780C60"/>
    <w:rsid w:val="00782379"/>
    <w:rsid w:val="00784100"/>
    <w:rsid w:val="007906C3"/>
    <w:rsid w:val="00794A59"/>
    <w:rsid w:val="00795DAC"/>
    <w:rsid w:val="007A0DE6"/>
    <w:rsid w:val="007A2AC4"/>
    <w:rsid w:val="007A2AD3"/>
    <w:rsid w:val="007A523F"/>
    <w:rsid w:val="007A554E"/>
    <w:rsid w:val="007A5F40"/>
    <w:rsid w:val="007B336C"/>
    <w:rsid w:val="007B4435"/>
    <w:rsid w:val="007B5F14"/>
    <w:rsid w:val="007C135A"/>
    <w:rsid w:val="007C4FE1"/>
    <w:rsid w:val="007D17CC"/>
    <w:rsid w:val="007D3B22"/>
    <w:rsid w:val="007D782D"/>
    <w:rsid w:val="007E1D27"/>
    <w:rsid w:val="007E37A7"/>
    <w:rsid w:val="007E61E3"/>
    <w:rsid w:val="007F337E"/>
    <w:rsid w:val="007F5736"/>
    <w:rsid w:val="007F5AE1"/>
    <w:rsid w:val="00804B0A"/>
    <w:rsid w:val="00807CA0"/>
    <w:rsid w:val="00807EA0"/>
    <w:rsid w:val="00811699"/>
    <w:rsid w:val="0081264F"/>
    <w:rsid w:val="00812D07"/>
    <w:rsid w:val="00813D54"/>
    <w:rsid w:val="00815501"/>
    <w:rsid w:val="00817FB9"/>
    <w:rsid w:val="008226DE"/>
    <w:rsid w:val="00831CE6"/>
    <w:rsid w:val="0083698C"/>
    <w:rsid w:val="00840473"/>
    <w:rsid w:val="00841FC9"/>
    <w:rsid w:val="0084674D"/>
    <w:rsid w:val="00846EB4"/>
    <w:rsid w:val="00853763"/>
    <w:rsid w:val="0085601A"/>
    <w:rsid w:val="00860BAE"/>
    <w:rsid w:val="00876911"/>
    <w:rsid w:val="00877421"/>
    <w:rsid w:val="00885C4A"/>
    <w:rsid w:val="008863ED"/>
    <w:rsid w:val="00886C70"/>
    <w:rsid w:val="008912D1"/>
    <w:rsid w:val="008955F7"/>
    <w:rsid w:val="0089607B"/>
    <w:rsid w:val="008A0B0D"/>
    <w:rsid w:val="008A206B"/>
    <w:rsid w:val="008A622D"/>
    <w:rsid w:val="008B36D5"/>
    <w:rsid w:val="008B45B3"/>
    <w:rsid w:val="008B50CB"/>
    <w:rsid w:val="008C5086"/>
    <w:rsid w:val="008C7318"/>
    <w:rsid w:val="008D123F"/>
    <w:rsid w:val="008D1485"/>
    <w:rsid w:val="008D19A5"/>
    <w:rsid w:val="008D270D"/>
    <w:rsid w:val="008D42F3"/>
    <w:rsid w:val="008D4889"/>
    <w:rsid w:val="008E06BD"/>
    <w:rsid w:val="008E6539"/>
    <w:rsid w:val="008F4DFC"/>
    <w:rsid w:val="008F6451"/>
    <w:rsid w:val="008F73BF"/>
    <w:rsid w:val="008F743C"/>
    <w:rsid w:val="0090012F"/>
    <w:rsid w:val="00902685"/>
    <w:rsid w:val="00904224"/>
    <w:rsid w:val="00904E9E"/>
    <w:rsid w:val="00905FC9"/>
    <w:rsid w:val="0091312E"/>
    <w:rsid w:val="00917994"/>
    <w:rsid w:val="00920128"/>
    <w:rsid w:val="0092460A"/>
    <w:rsid w:val="00924A81"/>
    <w:rsid w:val="00925AFA"/>
    <w:rsid w:val="00926292"/>
    <w:rsid w:val="00926E02"/>
    <w:rsid w:val="009353FE"/>
    <w:rsid w:val="00935DAF"/>
    <w:rsid w:val="00940B12"/>
    <w:rsid w:val="0094229B"/>
    <w:rsid w:val="0094328E"/>
    <w:rsid w:val="00945AE2"/>
    <w:rsid w:val="00946672"/>
    <w:rsid w:val="00947C54"/>
    <w:rsid w:val="00950732"/>
    <w:rsid w:val="00953617"/>
    <w:rsid w:val="009552A3"/>
    <w:rsid w:val="00964207"/>
    <w:rsid w:val="00970D36"/>
    <w:rsid w:val="00970F73"/>
    <w:rsid w:val="00973FDC"/>
    <w:rsid w:val="00977F90"/>
    <w:rsid w:val="009815A6"/>
    <w:rsid w:val="00985C95"/>
    <w:rsid w:val="00985D66"/>
    <w:rsid w:val="00987AA3"/>
    <w:rsid w:val="009924BD"/>
    <w:rsid w:val="00996900"/>
    <w:rsid w:val="00997C5A"/>
    <w:rsid w:val="009A1A47"/>
    <w:rsid w:val="009A3271"/>
    <w:rsid w:val="009A497C"/>
    <w:rsid w:val="009A4C1B"/>
    <w:rsid w:val="009A66D1"/>
    <w:rsid w:val="009B2B08"/>
    <w:rsid w:val="009C06EF"/>
    <w:rsid w:val="009C3896"/>
    <w:rsid w:val="009C3C61"/>
    <w:rsid w:val="009C427E"/>
    <w:rsid w:val="009C4753"/>
    <w:rsid w:val="009D277F"/>
    <w:rsid w:val="009D552E"/>
    <w:rsid w:val="009D595C"/>
    <w:rsid w:val="009D5A61"/>
    <w:rsid w:val="009D6BD4"/>
    <w:rsid w:val="009E5750"/>
    <w:rsid w:val="009F20D7"/>
    <w:rsid w:val="009F2327"/>
    <w:rsid w:val="009F5CE4"/>
    <w:rsid w:val="009F67BF"/>
    <w:rsid w:val="00A02301"/>
    <w:rsid w:val="00A04C66"/>
    <w:rsid w:val="00A06F2D"/>
    <w:rsid w:val="00A076D4"/>
    <w:rsid w:val="00A252B4"/>
    <w:rsid w:val="00A259CA"/>
    <w:rsid w:val="00A26B4B"/>
    <w:rsid w:val="00A2799C"/>
    <w:rsid w:val="00A304E2"/>
    <w:rsid w:val="00A30AEF"/>
    <w:rsid w:val="00A31059"/>
    <w:rsid w:val="00A31182"/>
    <w:rsid w:val="00A31ED1"/>
    <w:rsid w:val="00A3286B"/>
    <w:rsid w:val="00A4191E"/>
    <w:rsid w:val="00A41B5E"/>
    <w:rsid w:val="00A4238F"/>
    <w:rsid w:val="00A443AD"/>
    <w:rsid w:val="00A46D5E"/>
    <w:rsid w:val="00A5536F"/>
    <w:rsid w:val="00A560A0"/>
    <w:rsid w:val="00A5610F"/>
    <w:rsid w:val="00A564F6"/>
    <w:rsid w:val="00A60AC0"/>
    <w:rsid w:val="00A60E89"/>
    <w:rsid w:val="00A61AB3"/>
    <w:rsid w:val="00A632EB"/>
    <w:rsid w:val="00A63318"/>
    <w:rsid w:val="00A63A54"/>
    <w:rsid w:val="00A669FE"/>
    <w:rsid w:val="00A74C93"/>
    <w:rsid w:val="00A812E1"/>
    <w:rsid w:val="00A81605"/>
    <w:rsid w:val="00A81F07"/>
    <w:rsid w:val="00A826E1"/>
    <w:rsid w:val="00A83716"/>
    <w:rsid w:val="00A83CEA"/>
    <w:rsid w:val="00A86057"/>
    <w:rsid w:val="00A872DC"/>
    <w:rsid w:val="00A90D47"/>
    <w:rsid w:val="00A91340"/>
    <w:rsid w:val="00A91BCB"/>
    <w:rsid w:val="00A9408A"/>
    <w:rsid w:val="00A9491F"/>
    <w:rsid w:val="00AA12BD"/>
    <w:rsid w:val="00AA2393"/>
    <w:rsid w:val="00AA35DC"/>
    <w:rsid w:val="00AA5000"/>
    <w:rsid w:val="00AB4F01"/>
    <w:rsid w:val="00AB50C2"/>
    <w:rsid w:val="00AC0DB6"/>
    <w:rsid w:val="00AC2A99"/>
    <w:rsid w:val="00AC3A2A"/>
    <w:rsid w:val="00AC5EA4"/>
    <w:rsid w:val="00AC612B"/>
    <w:rsid w:val="00AD440E"/>
    <w:rsid w:val="00AE0384"/>
    <w:rsid w:val="00AE059E"/>
    <w:rsid w:val="00AE2626"/>
    <w:rsid w:val="00AE5C6F"/>
    <w:rsid w:val="00AF1ACB"/>
    <w:rsid w:val="00AF4511"/>
    <w:rsid w:val="00AF5E71"/>
    <w:rsid w:val="00B021FB"/>
    <w:rsid w:val="00B07AB9"/>
    <w:rsid w:val="00B10BEE"/>
    <w:rsid w:val="00B128EE"/>
    <w:rsid w:val="00B12B53"/>
    <w:rsid w:val="00B13DD8"/>
    <w:rsid w:val="00B15A54"/>
    <w:rsid w:val="00B15E95"/>
    <w:rsid w:val="00B215B0"/>
    <w:rsid w:val="00B2606B"/>
    <w:rsid w:val="00B32F79"/>
    <w:rsid w:val="00B43C15"/>
    <w:rsid w:val="00B4418D"/>
    <w:rsid w:val="00B44693"/>
    <w:rsid w:val="00B515EA"/>
    <w:rsid w:val="00B54E45"/>
    <w:rsid w:val="00B55DA4"/>
    <w:rsid w:val="00B5785B"/>
    <w:rsid w:val="00B644C4"/>
    <w:rsid w:val="00B6591B"/>
    <w:rsid w:val="00B7100D"/>
    <w:rsid w:val="00B74238"/>
    <w:rsid w:val="00B74334"/>
    <w:rsid w:val="00B77D04"/>
    <w:rsid w:val="00B8022E"/>
    <w:rsid w:val="00B82E61"/>
    <w:rsid w:val="00B86921"/>
    <w:rsid w:val="00B86C6E"/>
    <w:rsid w:val="00B91BE0"/>
    <w:rsid w:val="00B97955"/>
    <w:rsid w:val="00BA01EC"/>
    <w:rsid w:val="00BA136E"/>
    <w:rsid w:val="00BA24F0"/>
    <w:rsid w:val="00BA4633"/>
    <w:rsid w:val="00BA66B7"/>
    <w:rsid w:val="00BA7768"/>
    <w:rsid w:val="00BB139B"/>
    <w:rsid w:val="00BB3E7F"/>
    <w:rsid w:val="00BB5BBA"/>
    <w:rsid w:val="00BC00F7"/>
    <w:rsid w:val="00BC053E"/>
    <w:rsid w:val="00BC14CF"/>
    <w:rsid w:val="00BC3601"/>
    <w:rsid w:val="00BD22D9"/>
    <w:rsid w:val="00BD722A"/>
    <w:rsid w:val="00BE2B76"/>
    <w:rsid w:val="00BE59A1"/>
    <w:rsid w:val="00BE60B1"/>
    <w:rsid w:val="00BF2B33"/>
    <w:rsid w:val="00BF3D75"/>
    <w:rsid w:val="00BF6F3D"/>
    <w:rsid w:val="00BF7CBC"/>
    <w:rsid w:val="00C00108"/>
    <w:rsid w:val="00C02AA2"/>
    <w:rsid w:val="00C02F1D"/>
    <w:rsid w:val="00C0375A"/>
    <w:rsid w:val="00C04A82"/>
    <w:rsid w:val="00C114A8"/>
    <w:rsid w:val="00C12BCF"/>
    <w:rsid w:val="00C158DA"/>
    <w:rsid w:val="00C16CA4"/>
    <w:rsid w:val="00C17A78"/>
    <w:rsid w:val="00C229B7"/>
    <w:rsid w:val="00C25F77"/>
    <w:rsid w:val="00C26C57"/>
    <w:rsid w:val="00C31177"/>
    <w:rsid w:val="00C31B43"/>
    <w:rsid w:val="00C401AD"/>
    <w:rsid w:val="00C401C8"/>
    <w:rsid w:val="00C44395"/>
    <w:rsid w:val="00C44BE9"/>
    <w:rsid w:val="00C45FD9"/>
    <w:rsid w:val="00C4692D"/>
    <w:rsid w:val="00C47318"/>
    <w:rsid w:val="00C50F03"/>
    <w:rsid w:val="00C559F5"/>
    <w:rsid w:val="00C55AFD"/>
    <w:rsid w:val="00C60F96"/>
    <w:rsid w:val="00C61B61"/>
    <w:rsid w:val="00C64749"/>
    <w:rsid w:val="00C71060"/>
    <w:rsid w:val="00C742C9"/>
    <w:rsid w:val="00C8051D"/>
    <w:rsid w:val="00C818F6"/>
    <w:rsid w:val="00C826FF"/>
    <w:rsid w:val="00C83387"/>
    <w:rsid w:val="00C8445E"/>
    <w:rsid w:val="00C85ACD"/>
    <w:rsid w:val="00C86D8D"/>
    <w:rsid w:val="00C9001A"/>
    <w:rsid w:val="00C901CC"/>
    <w:rsid w:val="00C928D5"/>
    <w:rsid w:val="00C94B7F"/>
    <w:rsid w:val="00C95015"/>
    <w:rsid w:val="00C96300"/>
    <w:rsid w:val="00C97A67"/>
    <w:rsid w:val="00CA0B87"/>
    <w:rsid w:val="00CA2477"/>
    <w:rsid w:val="00CA7981"/>
    <w:rsid w:val="00CB01FC"/>
    <w:rsid w:val="00CB0229"/>
    <w:rsid w:val="00CB2132"/>
    <w:rsid w:val="00CB443A"/>
    <w:rsid w:val="00CB51B3"/>
    <w:rsid w:val="00CC012C"/>
    <w:rsid w:val="00CC1547"/>
    <w:rsid w:val="00CC1E9E"/>
    <w:rsid w:val="00CC25B5"/>
    <w:rsid w:val="00CD0B2A"/>
    <w:rsid w:val="00CD2467"/>
    <w:rsid w:val="00CD34C6"/>
    <w:rsid w:val="00CD780E"/>
    <w:rsid w:val="00CE01BF"/>
    <w:rsid w:val="00CE1F14"/>
    <w:rsid w:val="00CE4D7A"/>
    <w:rsid w:val="00CE7A3A"/>
    <w:rsid w:val="00D00155"/>
    <w:rsid w:val="00D00997"/>
    <w:rsid w:val="00D02BC5"/>
    <w:rsid w:val="00D04AEF"/>
    <w:rsid w:val="00D07860"/>
    <w:rsid w:val="00D10688"/>
    <w:rsid w:val="00D115FA"/>
    <w:rsid w:val="00D1723D"/>
    <w:rsid w:val="00D200B5"/>
    <w:rsid w:val="00D20473"/>
    <w:rsid w:val="00D2089A"/>
    <w:rsid w:val="00D2167F"/>
    <w:rsid w:val="00D227B3"/>
    <w:rsid w:val="00D23D93"/>
    <w:rsid w:val="00D25FAC"/>
    <w:rsid w:val="00D407D0"/>
    <w:rsid w:val="00D41DB6"/>
    <w:rsid w:val="00D4479D"/>
    <w:rsid w:val="00D44A71"/>
    <w:rsid w:val="00D46CAE"/>
    <w:rsid w:val="00D50DA8"/>
    <w:rsid w:val="00D513FB"/>
    <w:rsid w:val="00D51E9B"/>
    <w:rsid w:val="00D558F6"/>
    <w:rsid w:val="00D56235"/>
    <w:rsid w:val="00D5734E"/>
    <w:rsid w:val="00D61F05"/>
    <w:rsid w:val="00D6237A"/>
    <w:rsid w:val="00D62598"/>
    <w:rsid w:val="00D64944"/>
    <w:rsid w:val="00D656FC"/>
    <w:rsid w:val="00D711FC"/>
    <w:rsid w:val="00D73441"/>
    <w:rsid w:val="00D74741"/>
    <w:rsid w:val="00D7753B"/>
    <w:rsid w:val="00D859F6"/>
    <w:rsid w:val="00D86635"/>
    <w:rsid w:val="00D925DF"/>
    <w:rsid w:val="00D94EBF"/>
    <w:rsid w:val="00D96DA5"/>
    <w:rsid w:val="00D976A8"/>
    <w:rsid w:val="00DA3B42"/>
    <w:rsid w:val="00DA6826"/>
    <w:rsid w:val="00DA73A5"/>
    <w:rsid w:val="00DB18FB"/>
    <w:rsid w:val="00DB1D2A"/>
    <w:rsid w:val="00DB20B5"/>
    <w:rsid w:val="00DB4384"/>
    <w:rsid w:val="00DB63ED"/>
    <w:rsid w:val="00DB7421"/>
    <w:rsid w:val="00DC1A35"/>
    <w:rsid w:val="00DC2AD2"/>
    <w:rsid w:val="00DC3EC5"/>
    <w:rsid w:val="00DC45B3"/>
    <w:rsid w:val="00DC6960"/>
    <w:rsid w:val="00DD0FBB"/>
    <w:rsid w:val="00DD267C"/>
    <w:rsid w:val="00DD41C8"/>
    <w:rsid w:val="00DD47D7"/>
    <w:rsid w:val="00DD48EF"/>
    <w:rsid w:val="00DD65DB"/>
    <w:rsid w:val="00DE55E1"/>
    <w:rsid w:val="00DE564F"/>
    <w:rsid w:val="00DE6963"/>
    <w:rsid w:val="00DE7DD4"/>
    <w:rsid w:val="00DF00A5"/>
    <w:rsid w:val="00DF135F"/>
    <w:rsid w:val="00DF1F01"/>
    <w:rsid w:val="00DF20FF"/>
    <w:rsid w:val="00DF2FB0"/>
    <w:rsid w:val="00DF31D1"/>
    <w:rsid w:val="00DF368F"/>
    <w:rsid w:val="00DF3CBD"/>
    <w:rsid w:val="00DF44BE"/>
    <w:rsid w:val="00DF484C"/>
    <w:rsid w:val="00DF59EA"/>
    <w:rsid w:val="00DF7CFF"/>
    <w:rsid w:val="00E01798"/>
    <w:rsid w:val="00E06D32"/>
    <w:rsid w:val="00E129B6"/>
    <w:rsid w:val="00E131EC"/>
    <w:rsid w:val="00E134BE"/>
    <w:rsid w:val="00E218A8"/>
    <w:rsid w:val="00E225FC"/>
    <w:rsid w:val="00E22918"/>
    <w:rsid w:val="00E26C62"/>
    <w:rsid w:val="00E2781F"/>
    <w:rsid w:val="00E27EC5"/>
    <w:rsid w:val="00E30A65"/>
    <w:rsid w:val="00E338DC"/>
    <w:rsid w:val="00E356D3"/>
    <w:rsid w:val="00E36199"/>
    <w:rsid w:val="00E4238B"/>
    <w:rsid w:val="00E43099"/>
    <w:rsid w:val="00E43EDC"/>
    <w:rsid w:val="00E500D0"/>
    <w:rsid w:val="00E53080"/>
    <w:rsid w:val="00E54505"/>
    <w:rsid w:val="00E569E8"/>
    <w:rsid w:val="00E606AC"/>
    <w:rsid w:val="00E60D23"/>
    <w:rsid w:val="00E60DD1"/>
    <w:rsid w:val="00E61D58"/>
    <w:rsid w:val="00E624B1"/>
    <w:rsid w:val="00E678E7"/>
    <w:rsid w:val="00E70D3E"/>
    <w:rsid w:val="00E72D5A"/>
    <w:rsid w:val="00E77EB6"/>
    <w:rsid w:val="00E8259F"/>
    <w:rsid w:val="00E82BA0"/>
    <w:rsid w:val="00E82E72"/>
    <w:rsid w:val="00E85A6C"/>
    <w:rsid w:val="00E87AD6"/>
    <w:rsid w:val="00E9445F"/>
    <w:rsid w:val="00EA10C4"/>
    <w:rsid w:val="00EA1593"/>
    <w:rsid w:val="00EA247E"/>
    <w:rsid w:val="00EA5111"/>
    <w:rsid w:val="00EA6DF0"/>
    <w:rsid w:val="00EA7DE1"/>
    <w:rsid w:val="00EB0149"/>
    <w:rsid w:val="00EB14CD"/>
    <w:rsid w:val="00EB297D"/>
    <w:rsid w:val="00EB71A5"/>
    <w:rsid w:val="00EB73A6"/>
    <w:rsid w:val="00EC04BA"/>
    <w:rsid w:val="00ED2F19"/>
    <w:rsid w:val="00ED3617"/>
    <w:rsid w:val="00ED5CA3"/>
    <w:rsid w:val="00ED7BAD"/>
    <w:rsid w:val="00EE36C6"/>
    <w:rsid w:val="00EE376D"/>
    <w:rsid w:val="00EE7CBD"/>
    <w:rsid w:val="00EF0069"/>
    <w:rsid w:val="00EF2A4D"/>
    <w:rsid w:val="00F00683"/>
    <w:rsid w:val="00F04364"/>
    <w:rsid w:val="00F070F8"/>
    <w:rsid w:val="00F07D68"/>
    <w:rsid w:val="00F110FD"/>
    <w:rsid w:val="00F14756"/>
    <w:rsid w:val="00F1736E"/>
    <w:rsid w:val="00F2159A"/>
    <w:rsid w:val="00F2266F"/>
    <w:rsid w:val="00F2319F"/>
    <w:rsid w:val="00F34807"/>
    <w:rsid w:val="00F36591"/>
    <w:rsid w:val="00F40704"/>
    <w:rsid w:val="00F43A3C"/>
    <w:rsid w:val="00F440B9"/>
    <w:rsid w:val="00F440D5"/>
    <w:rsid w:val="00F444FC"/>
    <w:rsid w:val="00F445AA"/>
    <w:rsid w:val="00F45238"/>
    <w:rsid w:val="00F45962"/>
    <w:rsid w:val="00F45DA8"/>
    <w:rsid w:val="00F46CC8"/>
    <w:rsid w:val="00F526E0"/>
    <w:rsid w:val="00F536EF"/>
    <w:rsid w:val="00F56660"/>
    <w:rsid w:val="00F634DA"/>
    <w:rsid w:val="00F67C34"/>
    <w:rsid w:val="00F72F73"/>
    <w:rsid w:val="00F76620"/>
    <w:rsid w:val="00F76953"/>
    <w:rsid w:val="00F76D91"/>
    <w:rsid w:val="00F82227"/>
    <w:rsid w:val="00F824DF"/>
    <w:rsid w:val="00F83ECD"/>
    <w:rsid w:val="00F8503A"/>
    <w:rsid w:val="00F870EC"/>
    <w:rsid w:val="00F87E0A"/>
    <w:rsid w:val="00F91493"/>
    <w:rsid w:val="00F92AD3"/>
    <w:rsid w:val="00F93707"/>
    <w:rsid w:val="00F93F88"/>
    <w:rsid w:val="00F97766"/>
    <w:rsid w:val="00F97874"/>
    <w:rsid w:val="00F97E5D"/>
    <w:rsid w:val="00FA2F99"/>
    <w:rsid w:val="00FA49FD"/>
    <w:rsid w:val="00FB0913"/>
    <w:rsid w:val="00FB1037"/>
    <w:rsid w:val="00FB224B"/>
    <w:rsid w:val="00FB4B56"/>
    <w:rsid w:val="00FB688B"/>
    <w:rsid w:val="00FB7486"/>
    <w:rsid w:val="00FC3C70"/>
    <w:rsid w:val="00FC3FC3"/>
    <w:rsid w:val="00FC4979"/>
    <w:rsid w:val="00FC53DB"/>
    <w:rsid w:val="00FC72E9"/>
    <w:rsid w:val="00FD144B"/>
    <w:rsid w:val="00FD34AC"/>
    <w:rsid w:val="00FE0E2C"/>
    <w:rsid w:val="00FE1CA8"/>
    <w:rsid w:val="00FE4DF8"/>
    <w:rsid w:val="00FE7409"/>
    <w:rsid w:val="00FF30B2"/>
    <w:rsid w:val="00FF408A"/>
    <w:rsid w:val="00FF6082"/>
    <w:rsid w:val="00FF6892"/>
    <w:rsid w:val="00FF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71541D"/>
  <w15:docId w15:val="{457479FD-C5D1-40AA-9662-418F82EB2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autoSpaceDE w:val="0"/>
      <w:autoSpaceDN w:val="0"/>
      <w:adjustRightInd w:val="0"/>
      <w:spacing w:line="320" w:lineRule="exact"/>
      <w:ind w:right="1984"/>
      <w:outlineLvl w:val="0"/>
    </w:pPr>
    <w:rPr>
      <w:rFonts w:ascii="Arial" w:hAnsi="Arial" w:cs="Arial"/>
      <w:b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autoSpaceDE w:val="0"/>
      <w:autoSpaceDN w:val="0"/>
      <w:adjustRightInd w:val="0"/>
      <w:spacing w:line="360" w:lineRule="auto"/>
      <w:ind w:right="1602"/>
      <w:outlineLvl w:val="1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701327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320"/>
        <w:tab w:val="right" w:pos="8640"/>
      </w:tabs>
      <w:jc w:val="both"/>
    </w:pPr>
    <w:rPr>
      <w:rFonts w:ascii="Arial" w:hAnsi="Arial"/>
      <w:spacing w:val="-5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styleId="StandardWeb">
    <w:name w:val="Normal (Web)"/>
    <w:basedOn w:val="Standard"/>
    <w:pPr>
      <w:spacing w:before="100" w:beforeAutospacing="1" w:after="100" w:afterAutospacing="1"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Textkrper">
    <w:name w:val="Body Text"/>
    <w:basedOn w:val="Standard"/>
    <w:pPr>
      <w:autoSpaceDE w:val="0"/>
      <w:autoSpaceDN w:val="0"/>
      <w:adjustRightInd w:val="0"/>
      <w:spacing w:line="320" w:lineRule="exact"/>
      <w:ind w:right="1984"/>
    </w:pPr>
    <w:rPr>
      <w:rFonts w:ascii="Arial" w:hAnsi="Arial" w:cs="Arial"/>
      <w:b/>
      <w:sz w:val="22"/>
      <w:szCs w:val="22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360" w:lineRule="auto"/>
      <w:ind w:right="1602"/>
    </w:pPr>
    <w:rPr>
      <w:rFonts w:ascii="Arial" w:hAnsi="Arial" w:cs="Arial"/>
      <w:b/>
      <w:bCs/>
      <w:sz w:val="22"/>
    </w:rPr>
  </w:style>
  <w:style w:type="paragraph" w:styleId="Textkrper3">
    <w:name w:val="Body Text 3"/>
    <w:basedOn w:val="Standard"/>
    <w:pPr>
      <w:autoSpaceDE w:val="0"/>
      <w:autoSpaceDN w:val="0"/>
      <w:adjustRightInd w:val="0"/>
      <w:spacing w:line="360" w:lineRule="auto"/>
      <w:ind w:right="1602"/>
    </w:pPr>
    <w:rPr>
      <w:rFonts w:ascii="Arial" w:hAnsi="Arial" w:cs="Arial"/>
      <w:sz w:val="22"/>
    </w:rPr>
  </w:style>
  <w:style w:type="paragraph" w:styleId="Sprechblasentext">
    <w:name w:val="Balloon Text"/>
    <w:basedOn w:val="Standard"/>
    <w:semiHidden/>
    <w:rsid w:val="0076442D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rsid w:val="00E22918"/>
    <w:rPr>
      <w:b/>
      <w:bCs/>
    </w:rPr>
  </w:style>
  <w:style w:type="character" w:customStyle="1" w:styleId="FuzeileZchn">
    <w:name w:val="Fußzeile Zchn"/>
    <w:link w:val="Fuzeile"/>
    <w:uiPriority w:val="99"/>
    <w:rsid w:val="00676B3C"/>
    <w:rPr>
      <w:sz w:val="24"/>
      <w:szCs w:val="24"/>
    </w:rPr>
  </w:style>
  <w:style w:type="table" w:styleId="Tabellenraster">
    <w:name w:val="Table Grid"/>
    <w:basedOn w:val="NormaleTabelle"/>
    <w:rsid w:val="00C86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link w:val="berschrift4"/>
    <w:semiHidden/>
    <w:rsid w:val="00701327"/>
    <w:rPr>
      <w:rFonts w:ascii="Calibri" w:eastAsia="Times New Roman" w:hAnsi="Calibri" w:cs="Arial"/>
      <w:b/>
      <w:bCs/>
      <w:sz w:val="28"/>
      <w:szCs w:val="28"/>
      <w:lang w:bidi="ar-SA"/>
    </w:rPr>
  </w:style>
  <w:style w:type="paragraph" w:styleId="Listenabsatz">
    <w:name w:val="List Paragraph"/>
    <w:basedOn w:val="Standard"/>
    <w:uiPriority w:val="34"/>
    <w:qFormat/>
    <w:rsid w:val="0005047C"/>
    <w:pPr>
      <w:spacing w:after="200" w:line="276" w:lineRule="auto"/>
      <w:ind w:left="720"/>
      <w:contextualSpacing/>
    </w:pPr>
    <w:rPr>
      <w:rFonts w:ascii="DIN Offc" w:eastAsia="Calibri" w:hAnsi="DIN Offc"/>
      <w:sz w:val="20"/>
      <w:szCs w:val="20"/>
    </w:rPr>
  </w:style>
  <w:style w:type="character" w:customStyle="1" w:styleId="refresult">
    <w:name w:val="ref_result"/>
    <w:rsid w:val="007906C3"/>
  </w:style>
  <w:style w:type="character" w:customStyle="1" w:styleId="KopfzeileZchn">
    <w:name w:val="Kopfzeile Zchn"/>
    <w:link w:val="Kopfzeile"/>
    <w:rsid w:val="00122C95"/>
    <w:rPr>
      <w:rFonts w:ascii="Arial" w:hAnsi="Arial"/>
      <w:spacing w:val="-5"/>
      <w:sz w:val="24"/>
      <w:szCs w:val="24"/>
    </w:rPr>
  </w:style>
  <w:style w:type="paragraph" w:customStyle="1" w:styleId="Text">
    <w:name w:val="Text"/>
    <w:rsid w:val="00FE1CA8"/>
    <w:pPr>
      <w:spacing w:before="240" w:line="360" w:lineRule="exact"/>
    </w:pPr>
    <w:rPr>
      <w:rFonts w:ascii="Arial" w:hAnsi="Arial"/>
      <w:sz w:val="24"/>
    </w:rPr>
  </w:style>
  <w:style w:type="paragraph" w:styleId="berarbeitung">
    <w:name w:val="Revision"/>
    <w:hidden/>
    <w:uiPriority w:val="99"/>
    <w:semiHidden/>
    <w:rsid w:val="006E3A4F"/>
    <w:rPr>
      <w:sz w:val="24"/>
      <w:szCs w:val="24"/>
    </w:rPr>
  </w:style>
  <w:style w:type="character" w:styleId="BesuchterLink">
    <w:name w:val="FollowedHyperlink"/>
    <w:basedOn w:val="Absatz-Standardschriftart"/>
    <w:rsid w:val="00306CBA"/>
    <w:rPr>
      <w:color w:val="800080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C2705"/>
    <w:rPr>
      <w:color w:val="605E5C"/>
      <w:shd w:val="clear" w:color="auto" w:fill="E1DFDD"/>
    </w:rPr>
  </w:style>
  <w:style w:type="paragraph" w:styleId="Beschriftung">
    <w:name w:val="caption"/>
    <w:basedOn w:val="Standard"/>
    <w:next w:val="Standard"/>
    <w:uiPriority w:val="35"/>
    <w:unhideWhenUsed/>
    <w:qFormat/>
    <w:rsid w:val="007355FF"/>
    <w:pPr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5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7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0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5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5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1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3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rde-recycling.de/rund-um-die-abgabe/sammelstellen-termine.htm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unststoffverpackungen.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F1062-D861-45A9-B187-20DF69F05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3851</Characters>
  <Application>Microsoft Office Word</Application>
  <DocSecurity>0</DocSecurity>
  <Lines>32</Lines>
  <Paragraphs>9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PRESSEINFORMATION</vt:lpstr>
      <vt:lpstr>PRESSEINFORMATION</vt:lpstr>
      <vt:lpstr>PRESSEINFORMATION</vt:lpstr>
    </vt:vector>
  </TitlesOfParts>
  <Company>textpower</Company>
  <LinksUpToDate>false</LinksUpToDate>
  <CharactersWithSpaces>4517</CharactersWithSpaces>
  <SharedDoc>false</SharedDoc>
  <HLinks>
    <vt:vector size="84" baseType="variant">
      <vt:variant>
        <vt:i4>2031664</vt:i4>
      </vt:variant>
      <vt:variant>
        <vt:i4>39</vt:i4>
      </vt:variant>
      <vt:variant>
        <vt:i4>0</vt:i4>
      </vt:variant>
      <vt:variant>
        <vt:i4>5</vt:i4>
      </vt:variant>
      <vt:variant>
        <vt:lpwstr>mailto:mail@konsens.de</vt:lpwstr>
      </vt:variant>
      <vt:variant>
        <vt:lpwstr/>
      </vt:variant>
      <vt:variant>
        <vt:i4>1572889</vt:i4>
      </vt:variant>
      <vt:variant>
        <vt:i4>36</vt:i4>
      </vt:variant>
      <vt:variant>
        <vt:i4>0</vt:i4>
      </vt:variant>
      <vt:variant>
        <vt:i4>5</vt:i4>
      </vt:variant>
      <vt:variant>
        <vt:lpwstr>http://www.trioplast.de/</vt:lpwstr>
      </vt:variant>
      <vt:variant>
        <vt:lpwstr/>
      </vt:variant>
      <vt:variant>
        <vt:i4>2228330</vt:i4>
      </vt:variant>
      <vt:variant>
        <vt:i4>33</vt:i4>
      </vt:variant>
      <vt:variant>
        <vt:i4>0</vt:i4>
      </vt:variant>
      <vt:variant>
        <vt:i4>5</vt:i4>
      </vt:variant>
      <vt:variant>
        <vt:lpwstr>http://www.sotrafa.com/</vt:lpwstr>
      </vt:variant>
      <vt:variant>
        <vt:lpwstr/>
      </vt:variant>
      <vt:variant>
        <vt:i4>4128828</vt:i4>
      </vt:variant>
      <vt:variant>
        <vt:i4>30</vt:i4>
      </vt:variant>
      <vt:variant>
        <vt:i4>0</vt:i4>
      </vt:variant>
      <vt:variant>
        <vt:i4>5</vt:i4>
      </vt:variant>
      <vt:variant>
        <vt:lpwstr>http://www.rpc-bpi.com/</vt:lpwstr>
      </vt:variant>
      <vt:variant>
        <vt:lpwstr/>
      </vt:variant>
      <vt:variant>
        <vt:i4>6029318</vt:i4>
      </vt:variant>
      <vt:variant>
        <vt:i4>27</vt:i4>
      </vt:variant>
      <vt:variant>
        <vt:i4>0</vt:i4>
      </vt:variant>
      <vt:variant>
        <vt:i4>5</vt:i4>
      </vt:variant>
      <vt:variant>
        <vt:lpwstr>http://www.raniplast.com/</vt:lpwstr>
      </vt:variant>
      <vt:variant>
        <vt:lpwstr/>
      </vt:variant>
      <vt:variant>
        <vt:i4>5111878</vt:i4>
      </vt:variant>
      <vt:variant>
        <vt:i4>24</vt:i4>
      </vt:variant>
      <vt:variant>
        <vt:i4>0</vt:i4>
      </vt:variant>
      <vt:variant>
        <vt:i4>5</vt:i4>
      </vt:variant>
      <vt:variant>
        <vt:lpwstr>http://www.de.rkw-group.com/</vt:lpwstr>
      </vt:variant>
      <vt:variant>
        <vt:lpwstr/>
      </vt:variant>
      <vt:variant>
        <vt:i4>7733302</vt:i4>
      </vt:variant>
      <vt:variant>
        <vt:i4>21</vt:i4>
      </vt:variant>
      <vt:variant>
        <vt:i4>0</vt:i4>
      </vt:variant>
      <vt:variant>
        <vt:i4>5</vt:i4>
      </vt:variant>
      <vt:variant>
        <vt:lpwstr>http://www.polifilm.de/</vt:lpwstr>
      </vt:variant>
      <vt:variant>
        <vt:lpwstr/>
      </vt:variant>
      <vt:variant>
        <vt:i4>5701662</vt:i4>
      </vt:variant>
      <vt:variant>
        <vt:i4>18</vt:i4>
      </vt:variant>
      <vt:variant>
        <vt:i4>0</vt:i4>
      </vt:variant>
      <vt:variant>
        <vt:i4>5</vt:i4>
      </vt:variant>
      <vt:variant>
        <vt:lpwstr>http://www.manulistretch.com/</vt:lpwstr>
      </vt:variant>
      <vt:variant>
        <vt:lpwstr/>
      </vt:variant>
      <vt:variant>
        <vt:i4>7733281</vt:i4>
      </vt:variant>
      <vt:variant>
        <vt:i4>15</vt:i4>
      </vt:variant>
      <vt:variant>
        <vt:i4>0</vt:i4>
      </vt:variant>
      <vt:variant>
        <vt:i4>5</vt:i4>
      </vt:variant>
      <vt:variant>
        <vt:lpwstr>http://www.duoplast.ag/</vt:lpwstr>
      </vt:variant>
      <vt:variant>
        <vt:lpwstr/>
      </vt:variant>
      <vt:variant>
        <vt:i4>4784192</vt:i4>
      </vt:variant>
      <vt:variant>
        <vt:i4>12</vt:i4>
      </vt:variant>
      <vt:variant>
        <vt:i4>0</vt:i4>
      </vt:variant>
      <vt:variant>
        <vt:i4>5</vt:i4>
      </vt:variant>
      <vt:variant>
        <vt:lpwstr>http://www.barbiergroup.com/</vt:lpwstr>
      </vt:variant>
      <vt:variant>
        <vt:lpwstr/>
      </vt:variant>
      <vt:variant>
        <vt:i4>5570574</vt:i4>
      </vt:variant>
      <vt:variant>
        <vt:i4>9</vt:i4>
      </vt:variant>
      <vt:variant>
        <vt:i4>0</vt:i4>
      </vt:variant>
      <vt:variant>
        <vt:i4>5</vt:i4>
      </vt:variant>
      <vt:variant>
        <vt:lpwstr>http://www.aspla.com/</vt:lpwstr>
      </vt:variant>
      <vt:variant>
        <vt:lpwstr/>
      </vt:variant>
      <vt:variant>
        <vt:i4>1638408</vt:i4>
      </vt:variant>
      <vt:variant>
        <vt:i4>6</vt:i4>
      </vt:variant>
      <vt:variant>
        <vt:i4>0</vt:i4>
      </vt:variant>
      <vt:variant>
        <vt:i4>5</vt:i4>
      </vt:variant>
      <vt:variant>
        <vt:lpwstr>http://www.erde-recycling.de/ueber-erde/was-ist-erde.html</vt:lpwstr>
      </vt:variant>
      <vt:variant>
        <vt:lpwstr/>
      </vt:variant>
      <vt:variant>
        <vt:i4>5374047</vt:i4>
      </vt:variant>
      <vt:variant>
        <vt:i4>0</vt:i4>
      </vt:variant>
      <vt:variant>
        <vt:i4>0</vt:i4>
      </vt:variant>
      <vt:variant>
        <vt:i4>5</vt:i4>
      </vt:variant>
      <vt:variant>
        <vt:lpwstr>http://www.erde-recycling.de/</vt:lpwstr>
      </vt:variant>
      <vt:variant>
        <vt:lpwstr/>
      </vt:variant>
      <vt:variant>
        <vt:i4>7667766</vt:i4>
      </vt:variant>
      <vt:variant>
        <vt:i4>3</vt:i4>
      </vt:variant>
      <vt:variant>
        <vt:i4>0</vt:i4>
      </vt:variant>
      <vt:variant>
        <vt:i4>5</vt:i4>
      </vt:variant>
      <vt:variant>
        <vt:lpwstr>http://www.rigk.de/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Judith Wensky</dc:creator>
  <cp:lastModifiedBy>l.fricke@kunststoffverpackungen.de</cp:lastModifiedBy>
  <cp:revision>2</cp:revision>
  <cp:lastPrinted>2021-03-23T07:43:00Z</cp:lastPrinted>
  <dcterms:created xsi:type="dcterms:W3CDTF">2022-08-10T07:41:00Z</dcterms:created>
  <dcterms:modified xsi:type="dcterms:W3CDTF">2022-08-10T07:41:00Z</dcterms:modified>
</cp:coreProperties>
</file>